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A53"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Communiqué de presse</w:t>
      </w:r>
    </w:p>
    <w:p w14:paraId="056CE481"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Pour publication immédiate</w:t>
      </w:r>
    </w:p>
    <w:p w14:paraId="3D86CDE1" w14:textId="77777777" w:rsidR="00160F11" w:rsidRPr="001F5762" w:rsidRDefault="00160F11" w:rsidP="00160F11">
      <w:pPr>
        <w:pStyle w:val="Corpsdetexte"/>
        <w:rPr>
          <w:rFonts w:ascii="Arial" w:hAnsi="Arial"/>
          <w:szCs w:val="22"/>
        </w:rPr>
      </w:pPr>
    </w:p>
    <w:p w14:paraId="03AC7FD1" w14:textId="6B47A59D" w:rsidR="00D66482" w:rsidRPr="00C03CE5" w:rsidRDefault="007E7072" w:rsidP="00D66482">
      <w:pPr>
        <w:pStyle w:val="Corpsdetexte"/>
        <w:rPr>
          <w:rFonts w:ascii="Arial" w:hAnsi="Arial"/>
          <w:b/>
          <w:kern w:val="28"/>
          <w:sz w:val="28"/>
          <w:szCs w:val="28"/>
        </w:rPr>
      </w:pPr>
      <w:r>
        <w:rPr>
          <w:rFonts w:ascii="Arial" w:hAnsi="Arial"/>
          <w:b/>
          <w:sz w:val="28"/>
          <w:szCs w:val="28"/>
        </w:rPr>
        <w:t>Camso lance une nouvelle gamme de pneus non marquants à bandages frettés pour chariot élévateur afin de répondre aux exigences des opérations intérieures et des flottes de location</w:t>
      </w:r>
    </w:p>
    <w:p w14:paraId="6B67EF28" w14:textId="77777777" w:rsidR="002247F3" w:rsidRPr="00C03CE5" w:rsidRDefault="002247F3" w:rsidP="00D66482">
      <w:pPr>
        <w:pStyle w:val="Corpsdetexte"/>
        <w:rPr>
          <w:rFonts w:ascii="Arial" w:hAnsi="Arial"/>
          <w:b/>
          <w:szCs w:val="22"/>
        </w:rPr>
      </w:pPr>
    </w:p>
    <w:p w14:paraId="4448E074" w14:textId="09079CA0" w:rsidR="00D70A94" w:rsidRPr="00C03CE5" w:rsidRDefault="008F46EA" w:rsidP="00B5627A">
      <w:pPr>
        <w:pStyle w:val="Corpsdetexte"/>
        <w:rPr>
          <w:rFonts w:ascii="Arial" w:hAnsi="Arial"/>
          <w:szCs w:val="22"/>
        </w:rPr>
      </w:pPr>
      <w:r>
        <w:rPr>
          <w:rFonts w:ascii="Arial" w:hAnsi="Arial"/>
          <w:i/>
          <w:szCs w:val="22"/>
        </w:rPr>
        <w:t>Magog, le 20 novembre 2019 –</w:t>
      </w:r>
      <w:r>
        <w:rPr>
          <w:rFonts w:ascii="Arial" w:hAnsi="Arial"/>
          <w:szCs w:val="22"/>
        </w:rPr>
        <w:t xml:space="preserve"> Camso présente le </w:t>
      </w:r>
      <w:hyperlink r:id="rId8" w:history="1">
        <w:r w:rsidRPr="006A264C">
          <w:rPr>
            <w:rStyle w:val="Hyperlien"/>
            <w:rFonts w:ascii="Arial" w:hAnsi="Arial"/>
            <w:szCs w:val="22"/>
          </w:rPr>
          <w:t>Solideal PON 555 NM</w:t>
        </w:r>
      </w:hyperlink>
      <w:r>
        <w:rPr>
          <w:rFonts w:ascii="Arial" w:hAnsi="Arial"/>
          <w:szCs w:val="22"/>
        </w:rPr>
        <w:t xml:space="preserve"> et le </w:t>
      </w:r>
      <w:hyperlink r:id="rId9" w:history="1">
        <w:r w:rsidRPr="006A264C">
          <w:rPr>
            <w:rStyle w:val="Hyperlien"/>
            <w:rFonts w:ascii="Arial" w:hAnsi="Arial"/>
            <w:szCs w:val="22"/>
          </w:rPr>
          <w:t>PON 550 NM</w:t>
        </w:r>
      </w:hyperlink>
      <w:bookmarkStart w:id="0" w:name="_GoBack"/>
      <w:bookmarkEnd w:id="0"/>
      <w:r>
        <w:rPr>
          <w:rFonts w:ascii="Arial" w:hAnsi="Arial"/>
          <w:szCs w:val="22"/>
        </w:rPr>
        <w:t xml:space="preserve">, deux nouveaux modèles non marquants de sa série Solideal PON. Ces nouveaux pneus non marquants à bandages frettés améliorés ont été mis au point pour augmenter l’efficacité énergétique et le rendement thermique. </w:t>
      </w:r>
    </w:p>
    <w:p w14:paraId="32E5EFF5" w14:textId="77777777" w:rsidR="003C1214" w:rsidRPr="001F5762" w:rsidRDefault="003C1214" w:rsidP="00B5627A">
      <w:pPr>
        <w:pStyle w:val="Corpsdetexte"/>
        <w:rPr>
          <w:rFonts w:ascii="Arial" w:hAnsi="Arial"/>
          <w:szCs w:val="22"/>
        </w:rPr>
      </w:pPr>
    </w:p>
    <w:p w14:paraId="07FD8C37" w14:textId="6E82151E" w:rsidR="000D7896" w:rsidRPr="00C03CE5" w:rsidRDefault="00E600B1" w:rsidP="007760A0">
      <w:pPr>
        <w:pStyle w:val="Corpsdetexte"/>
        <w:rPr>
          <w:rFonts w:ascii="Arial" w:hAnsi="Arial"/>
          <w:bCs/>
          <w:szCs w:val="22"/>
        </w:rPr>
      </w:pPr>
      <w:r>
        <w:rPr>
          <w:rFonts w:ascii="Arial" w:hAnsi="Arial"/>
          <w:szCs w:val="22"/>
        </w:rPr>
        <w:t xml:space="preserve">Les deux modèles sont conçus pour répondre aux besoins croissants des opérations intérieures et des flottes de location pour une utilisation d’intensité moyenne, offrant aux clients une solution non marquante avec une durée de vie se démarquant au sein de l’industrie. En effet, les entreprises ne souhaitent plus voir de marques de pneus au sol ni de poussière de caoutchouc noir sur les marchandises, et un nombre croissant d’industries ont établi des règlements qui exigent l’utilisation de pneus non marquants – </w:t>
      </w:r>
      <w:r>
        <w:rPr>
          <w:rFonts w:ascii="Arial" w:hAnsi="Arial"/>
          <w:bCs/>
          <w:szCs w:val="22"/>
        </w:rPr>
        <w:t>sans compromettre la durée de vie ou la performance.</w:t>
      </w:r>
    </w:p>
    <w:p w14:paraId="79FFBB60" w14:textId="77777777" w:rsidR="000D7896" w:rsidRPr="001F5762" w:rsidRDefault="000D7896" w:rsidP="007760A0">
      <w:pPr>
        <w:pStyle w:val="Corpsdetexte"/>
        <w:rPr>
          <w:rFonts w:ascii="Arial" w:hAnsi="Arial"/>
          <w:bCs/>
          <w:szCs w:val="22"/>
        </w:rPr>
      </w:pPr>
    </w:p>
    <w:p w14:paraId="365A0F3A" w14:textId="2A1839EA" w:rsidR="00A11A57" w:rsidRPr="00C03CE5" w:rsidRDefault="00FB3C6F" w:rsidP="007760A0">
      <w:pPr>
        <w:pStyle w:val="Corpsdetexte"/>
        <w:rPr>
          <w:rFonts w:ascii="Arial" w:hAnsi="Arial"/>
          <w:b/>
          <w:szCs w:val="22"/>
        </w:rPr>
      </w:pPr>
      <w:r>
        <w:rPr>
          <w:rFonts w:ascii="Arial" w:hAnsi="Arial"/>
          <w:szCs w:val="22"/>
        </w:rPr>
        <w:t xml:space="preserve">« Alors que de plus en plus d’opérations se déplacent à l’intérieur et nécessitent des environnements de travail plus propres, les pneus non marquants sont devenus indispensables </w:t>
      </w:r>
      <w:proofErr w:type="gramStart"/>
      <w:r>
        <w:rPr>
          <w:rFonts w:ascii="Arial" w:hAnsi="Arial"/>
          <w:szCs w:val="22"/>
        </w:rPr>
        <w:t>pour</w:t>
      </w:r>
      <w:proofErr w:type="gramEnd"/>
      <w:r>
        <w:rPr>
          <w:rFonts w:ascii="Arial" w:hAnsi="Arial"/>
          <w:szCs w:val="22"/>
        </w:rPr>
        <w:t xml:space="preserve"> environ 30 % des applications de chariots élévateurs », explique </w:t>
      </w:r>
      <w:r>
        <w:rPr>
          <w:rFonts w:ascii="Arial" w:hAnsi="Arial"/>
          <w:bCs/>
          <w:szCs w:val="22"/>
        </w:rPr>
        <w:t xml:space="preserve">Thierry Miche, directeur exécutif, Ligne de produits – Manutention chez Camso. </w:t>
      </w:r>
      <w:r>
        <w:rPr>
          <w:rFonts w:ascii="Arial" w:hAnsi="Arial"/>
          <w:szCs w:val="22"/>
        </w:rPr>
        <w:t xml:space="preserve">Avec une augmentation des applications de location et une demande croissante pour des chariots élévateurs électriques, il n’est pas surprenant que la demande de solutions performantes et non marquantes de pneus ne cesse d’augmenter. En tant que </w:t>
      </w:r>
      <w:r>
        <w:rPr>
          <w:rFonts w:ascii="Arial" w:hAnsi="Arial"/>
          <w:bCs/>
          <w:szCs w:val="22"/>
        </w:rPr>
        <w:t>chef de file de l’industrie, nous voulons offrir des solutions qui permettent de relever les nouveaux défis au fur et à mesure qu’ils se présentent.</w:t>
      </w:r>
      <w:r>
        <w:rPr>
          <w:rFonts w:ascii="Arial" w:hAnsi="Arial"/>
          <w:szCs w:val="22"/>
        </w:rPr>
        <w:t xml:space="preserve"> » </w:t>
      </w:r>
    </w:p>
    <w:p w14:paraId="0ABA3E47" w14:textId="77777777" w:rsidR="007351C9" w:rsidRPr="00C03CE5" w:rsidRDefault="007351C9" w:rsidP="00B5627A">
      <w:pPr>
        <w:pStyle w:val="Corpsdetexte"/>
        <w:rPr>
          <w:rFonts w:ascii="Arial" w:hAnsi="Arial"/>
          <w:bCs/>
          <w:szCs w:val="22"/>
          <w:lang w:val="nl-BE"/>
        </w:rPr>
      </w:pPr>
    </w:p>
    <w:p w14:paraId="06134336" w14:textId="0F711397" w:rsidR="002F4AE8" w:rsidRPr="00C03CE5" w:rsidRDefault="007351C9" w:rsidP="002F4AE8">
      <w:pPr>
        <w:pStyle w:val="Corpsdetexte"/>
        <w:rPr>
          <w:rFonts w:ascii="Arial" w:hAnsi="Arial"/>
          <w:b/>
          <w:bCs/>
          <w:szCs w:val="22"/>
        </w:rPr>
      </w:pPr>
      <w:r>
        <w:rPr>
          <w:rFonts w:ascii="Arial" w:hAnsi="Arial"/>
          <w:b/>
          <w:bCs/>
          <w:szCs w:val="22"/>
        </w:rPr>
        <w:t>Une solution non marquante à haut rendement énergétique qui réduit l’accumulation de chaleur, sans compromettre les performances.</w:t>
      </w:r>
    </w:p>
    <w:p w14:paraId="70EDFD62" w14:textId="7FB00B6A" w:rsidR="00CD7CFA" w:rsidRPr="001F5762" w:rsidRDefault="00CD7CFA" w:rsidP="00CD7CFA">
      <w:pPr>
        <w:pStyle w:val="Corpsdetexte"/>
        <w:rPr>
          <w:rFonts w:ascii="Arial" w:hAnsi="Arial"/>
          <w:szCs w:val="22"/>
        </w:rPr>
      </w:pPr>
    </w:p>
    <w:p w14:paraId="2DC046E6" w14:textId="1161A588" w:rsidR="0054340C" w:rsidRPr="00C03CE5" w:rsidRDefault="0054340C" w:rsidP="0054340C">
      <w:pPr>
        <w:pStyle w:val="Corpsdetexte"/>
        <w:rPr>
          <w:rFonts w:ascii="Arial" w:hAnsi="Arial"/>
          <w:szCs w:val="22"/>
        </w:rPr>
      </w:pPr>
      <w:r>
        <w:rPr>
          <w:rFonts w:ascii="Arial" w:hAnsi="Arial"/>
          <w:szCs w:val="22"/>
        </w:rPr>
        <w:t>Les pneus non marquants Solideal PON ont été mis au point pour offrir une résistance au roulement plus faible, augmentant ainsi l’efficacité énergétique, une caractéristique importante lorsqu’il s’agit de maintenir la consommation de carburant et l’utilisation des batteries à un minimum. De plus, le caoutchouc naturel amélioré utilisé dans le composé non marquant diminue l’arrachement et les coupures, alors que l</w:t>
      </w:r>
      <w:r w:rsidR="001F5762">
        <w:rPr>
          <w:rFonts w:ascii="Arial" w:hAnsi="Arial"/>
          <w:szCs w:val="22"/>
        </w:rPr>
        <w:t>e concept</w:t>
      </w:r>
      <w:r>
        <w:rPr>
          <w:rFonts w:ascii="Arial" w:hAnsi="Arial"/>
          <w:szCs w:val="22"/>
        </w:rPr>
        <w:t xml:space="preserve"> unique à deux couches réduit l’accumulation de chaleur. L’amélioration continue des performances thermiques est une condition essentielle pour réduire les défaillances des pneus et éliminer le temps d’arrêt des chariots élévateurs. </w:t>
      </w:r>
    </w:p>
    <w:p w14:paraId="0F9C7137" w14:textId="77777777" w:rsidR="0054340C" w:rsidRPr="001F5762" w:rsidRDefault="0054340C" w:rsidP="00CD7CFA">
      <w:pPr>
        <w:pStyle w:val="Corpsdetexte"/>
        <w:rPr>
          <w:rFonts w:ascii="Arial" w:hAnsi="Arial"/>
          <w:szCs w:val="22"/>
        </w:rPr>
      </w:pPr>
    </w:p>
    <w:p w14:paraId="1F45D6D5" w14:textId="699524E9" w:rsidR="00CD7CFA" w:rsidRPr="00C03CE5" w:rsidRDefault="00CD7CFA" w:rsidP="00CD7CFA">
      <w:pPr>
        <w:pStyle w:val="Corpsdetexte"/>
        <w:rPr>
          <w:rFonts w:ascii="Arial" w:hAnsi="Arial"/>
          <w:szCs w:val="22"/>
        </w:rPr>
      </w:pPr>
      <w:r>
        <w:rPr>
          <w:rFonts w:ascii="Arial" w:hAnsi="Arial"/>
          <w:szCs w:val="22"/>
        </w:rPr>
        <w:t>Les nouveaux pneus ajoutés à la gamme PON sont :</w:t>
      </w:r>
    </w:p>
    <w:p w14:paraId="554F665F" w14:textId="7FD0DF8B" w:rsidR="00CD7CFA" w:rsidRPr="00C03CE5" w:rsidRDefault="00CD7CFA" w:rsidP="00CD7CFA">
      <w:pPr>
        <w:pStyle w:val="Corpsdetexte"/>
        <w:numPr>
          <w:ilvl w:val="0"/>
          <w:numId w:val="15"/>
        </w:numPr>
        <w:rPr>
          <w:rFonts w:ascii="Arial" w:hAnsi="Arial"/>
          <w:szCs w:val="22"/>
        </w:rPr>
      </w:pPr>
      <w:r>
        <w:rPr>
          <w:rFonts w:ascii="Arial" w:hAnsi="Arial"/>
          <w:b/>
          <w:bCs/>
          <w:szCs w:val="22"/>
        </w:rPr>
        <w:t>Le Solideal PON 555 NM</w:t>
      </w:r>
      <w:r>
        <w:rPr>
          <w:rFonts w:ascii="Arial" w:hAnsi="Arial"/>
          <w:szCs w:val="22"/>
        </w:rPr>
        <w:t> – surface lisse : assure un environnement de travail propre, une faible résistance au roulement et un rendement thermique amélioré. Il a été spécialement conçu pour offrir une durée de vie maximale pour les applications à intensité moyenne nécessitant des pneus à bandages frettés non marquants.</w:t>
      </w:r>
    </w:p>
    <w:p w14:paraId="62171ECE" w14:textId="77777777" w:rsidR="00CD7CFA" w:rsidRPr="001F5762" w:rsidRDefault="00CD7CFA" w:rsidP="00CD7CFA">
      <w:pPr>
        <w:pStyle w:val="Corpsdetexte"/>
        <w:ind w:left="720"/>
        <w:rPr>
          <w:rFonts w:ascii="Arial" w:hAnsi="Arial"/>
          <w:szCs w:val="22"/>
        </w:rPr>
      </w:pPr>
    </w:p>
    <w:p w14:paraId="1BBB6E3D" w14:textId="7E07F86C" w:rsidR="00640DE9" w:rsidRPr="00C03CE5" w:rsidRDefault="00CD7CFA" w:rsidP="00B026A9">
      <w:pPr>
        <w:pStyle w:val="Corpsdetexte"/>
        <w:numPr>
          <w:ilvl w:val="0"/>
          <w:numId w:val="15"/>
        </w:numPr>
        <w:rPr>
          <w:rFonts w:ascii="Arial" w:hAnsi="Arial"/>
          <w:szCs w:val="22"/>
        </w:rPr>
      </w:pPr>
      <w:r>
        <w:rPr>
          <w:rFonts w:ascii="Arial" w:hAnsi="Arial"/>
          <w:b/>
          <w:bCs/>
          <w:szCs w:val="22"/>
        </w:rPr>
        <w:t>Le Solideal PON 550 NM</w:t>
      </w:r>
      <w:r>
        <w:rPr>
          <w:rFonts w:ascii="Arial" w:hAnsi="Arial"/>
          <w:szCs w:val="22"/>
        </w:rPr>
        <w:t xml:space="preserve"> – bande de roulement : possède toutes les caractéristiques et avantages du PON 555 NM, avec un profil élargi et une empreinte plate pour une stabilité et </w:t>
      </w:r>
      <w:proofErr w:type="gramStart"/>
      <w:r>
        <w:rPr>
          <w:rFonts w:ascii="Arial" w:hAnsi="Arial"/>
          <w:szCs w:val="22"/>
        </w:rPr>
        <w:t>une adhérence accrues</w:t>
      </w:r>
      <w:proofErr w:type="gramEnd"/>
      <w:r>
        <w:rPr>
          <w:rFonts w:ascii="Arial" w:hAnsi="Arial"/>
          <w:szCs w:val="22"/>
        </w:rPr>
        <w:t>. Il bénéficie d</w:t>
      </w:r>
      <w:r w:rsidR="001F5762">
        <w:rPr>
          <w:rFonts w:ascii="Arial" w:hAnsi="Arial"/>
          <w:szCs w:val="22"/>
        </w:rPr>
        <w:t xml:space="preserve">u concept </w:t>
      </w:r>
      <w:r>
        <w:rPr>
          <w:rFonts w:ascii="Arial" w:hAnsi="Arial"/>
          <w:szCs w:val="22"/>
        </w:rPr>
        <w:t>de sculpture établie par l’entreprise, qui a démontré sa fiabilité depuis plus de 25 ans.</w:t>
      </w:r>
    </w:p>
    <w:p w14:paraId="712152AD" w14:textId="77777777" w:rsidR="003C1214" w:rsidRPr="001F5762" w:rsidRDefault="003C1214" w:rsidP="002F4AE8">
      <w:pPr>
        <w:pStyle w:val="Corpsdetexte"/>
        <w:rPr>
          <w:rFonts w:ascii="Arial" w:hAnsi="Arial"/>
          <w:szCs w:val="22"/>
        </w:rPr>
      </w:pPr>
    </w:p>
    <w:p w14:paraId="52148D44" w14:textId="70CBAAF0" w:rsidR="00F751A2" w:rsidRPr="00C03CE5" w:rsidRDefault="0047587D" w:rsidP="00F67BA6">
      <w:pPr>
        <w:pStyle w:val="Corpsdetexte"/>
        <w:rPr>
          <w:rFonts w:ascii="Arial" w:hAnsi="Arial"/>
          <w:b/>
          <w:bCs/>
          <w:szCs w:val="22"/>
        </w:rPr>
      </w:pPr>
      <w:r>
        <w:rPr>
          <w:rFonts w:ascii="Arial" w:hAnsi="Arial"/>
          <w:b/>
          <w:bCs/>
          <w:szCs w:val="22"/>
        </w:rPr>
        <w:t>La gamme Solideal PON : une gamme complète de pneus à bandages frettés pour chariots élévateurs</w:t>
      </w:r>
    </w:p>
    <w:p w14:paraId="36A7CA7D" w14:textId="77777777" w:rsidR="00FF1355" w:rsidRPr="001F5762" w:rsidRDefault="00FF1355" w:rsidP="00FF1355">
      <w:pPr>
        <w:pStyle w:val="Corpsdetexte"/>
        <w:rPr>
          <w:rFonts w:ascii="Arial" w:hAnsi="Arial"/>
          <w:szCs w:val="22"/>
        </w:rPr>
      </w:pPr>
    </w:p>
    <w:p w14:paraId="67C8B841" w14:textId="31313879" w:rsidR="00B73132" w:rsidRPr="00C03CE5" w:rsidRDefault="009454DF" w:rsidP="0067509C">
      <w:pPr>
        <w:pStyle w:val="Corpsdetexte"/>
        <w:rPr>
          <w:rFonts w:ascii="Arial" w:hAnsi="Arial"/>
          <w:szCs w:val="22"/>
        </w:rPr>
      </w:pPr>
      <w:r>
        <w:rPr>
          <w:rFonts w:ascii="Arial" w:hAnsi="Arial"/>
          <w:szCs w:val="22"/>
        </w:rPr>
        <w:t>Avec ces nouveaux pneus non marquants pour chariots élévateurs, la durée de vie est désormais un acquis pour l’ensemble de la gamme de pneus à bandages frettés de Camso, offerts en noir standard, et dotés de la technologie non marquante antistatique brevetée de Camso pour une durée de vie maximale pour toute application et intensité nécessitant des pneus à bandages frettés.</w:t>
      </w:r>
    </w:p>
    <w:p w14:paraId="53DEC892" w14:textId="610E2B6F" w:rsidR="00BD3515" w:rsidRPr="00C03CE5" w:rsidRDefault="00F2570B" w:rsidP="0067509C">
      <w:pPr>
        <w:pStyle w:val="Corpsdetexte"/>
        <w:rPr>
          <w:rFonts w:ascii="Arial" w:hAnsi="Arial"/>
          <w:szCs w:val="22"/>
        </w:rPr>
      </w:pPr>
      <w:r>
        <w:rPr>
          <w:rFonts w:ascii="Arial" w:hAnsi="Arial"/>
          <w:szCs w:val="22"/>
        </w:rPr>
        <w:t xml:space="preserve">Pour en savoir plus, visitez le </w:t>
      </w:r>
      <w:hyperlink r:id="rId10" w:history="1">
        <w:r>
          <w:rPr>
            <w:rStyle w:val="Hyperlien"/>
            <w:rFonts w:ascii="Arial" w:hAnsi="Arial"/>
            <w:szCs w:val="22"/>
          </w:rPr>
          <w:t>site Web de Camso</w:t>
        </w:r>
      </w:hyperlink>
      <w:r>
        <w:rPr>
          <w:rFonts w:ascii="Arial" w:hAnsi="Arial"/>
          <w:szCs w:val="22"/>
        </w:rPr>
        <w:t>.</w:t>
      </w:r>
    </w:p>
    <w:p w14:paraId="31A19E53" w14:textId="6D621227" w:rsidR="00E56D0F" w:rsidRPr="001F5762" w:rsidRDefault="00E56D0F" w:rsidP="000D0037">
      <w:pPr>
        <w:pStyle w:val="Corpsdetexte"/>
        <w:rPr>
          <w:rFonts w:ascii="Arial" w:hAnsi="Arial"/>
          <w:szCs w:val="22"/>
        </w:rPr>
      </w:pPr>
    </w:p>
    <w:p w14:paraId="0AD1A80D" w14:textId="6DF55B52" w:rsidR="00A101D3" w:rsidRPr="00C03CE5" w:rsidRDefault="00A101D3" w:rsidP="00A101D3">
      <w:pPr>
        <w:spacing w:before="40" w:after="60"/>
        <w:rPr>
          <w:rFonts w:ascii="Arial" w:hAnsi="Arial" w:cs="Arial"/>
          <w:b/>
          <w:szCs w:val="22"/>
        </w:rPr>
      </w:pPr>
      <w:r>
        <w:rPr>
          <w:rFonts w:ascii="Arial" w:hAnsi="Arial"/>
          <w:b/>
          <w:bCs/>
          <w:szCs w:val="22"/>
        </w:rPr>
        <w:t>À propos de Camso</w:t>
      </w:r>
    </w:p>
    <w:p w14:paraId="2828BFA9" w14:textId="77777777" w:rsidR="00A101D3" w:rsidRPr="00C03CE5" w:rsidRDefault="00A101D3" w:rsidP="00A101D3">
      <w:pPr>
        <w:spacing w:before="40" w:after="60"/>
        <w:rPr>
          <w:rFonts w:ascii="Arial" w:hAnsi="Arial" w:cs="Arial"/>
          <w:szCs w:val="22"/>
        </w:rPr>
      </w:pPr>
      <w:r>
        <w:rPr>
          <w:rFonts w:ascii="Arial" w:hAnsi="Arial"/>
          <w:szCs w:val="22"/>
        </w:rPr>
        <w:t>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133BD8D3" w14:textId="77777777" w:rsidR="00160F11" w:rsidRPr="001F5762" w:rsidRDefault="00160F11" w:rsidP="00160F11">
      <w:pPr>
        <w:spacing w:before="40" w:after="60"/>
        <w:rPr>
          <w:rFonts w:ascii="Arial" w:hAnsi="Arial" w:cs="Arial"/>
          <w:szCs w:val="22"/>
        </w:rPr>
      </w:pPr>
    </w:p>
    <w:p w14:paraId="50F97259" w14:textId="61A56AED" w:rsidR="00160F11" w:rsidRPr="00C03CE5" w:rsidRDefault="00160F11" w:rsidP="00C10C19">
      <w:pPr>
        <w:jc w:val="center"/>
        <w:rPr>
          <w:rFonts w:ascii="Arial" w:hAnsi="Arial" w:cs="Arial"/>
          <w:szCs w:val="22"/>
        </w:rPr>
      </w:pPr>
      <w:r>
        <w:rPr>
          <w:rFonts w:ascii="Arial" w:hAnsi="Arial"/>
          <w:b/>
          <w:szCs w:val="22"/>
        </w:rPr>
        <w:t>- 30 -</w:t>
      </w:r>
    </w:p>
    <w:p w14:paraId="0CA4B24D" w14:textId="77777777" w:rsidR="00160F11" w:rsidRPr="00C03CE5" w:rsidRDefault="00486938" w:rsidP="00160F11">
      <w:pPr>
        <w:spacing w:before="0" w:after="0"/>
        <w:rPr>
          <w:rFonts w:ascii="Arial" w:hAnsi="Arial" w:cs="Arial"/>
          <w:szCs w:val="22"/>
        </w:rPr>
      </w:pPr>
      <w:r>
        <w:rPr>
          <w:rFonts w:ascii="Arial" w:hAnsi="Arial"/>
          <w:szCs w:val="22"/>
        </w:rPr>
        <w:t xml:space="preserve"> </w:t>
      </w:r>
    </w:p>
    <w:p w14:paraId="5F8E79D7" w14:textId="77777777" w:rsidR="00A101D3" w:rsidRPr="00C03CE5" w:rsidRDefault="00A101D3" w:rsidP="00160F11">
      <w:pPr>
        <w:spacing w:before="0" w:after="0"/>
        <w:rPr>
          <w:rFonts w:ascii="Arial" w:hAnsi="Arial" w:cs="Arial"/>
          <w:b/>
          <w:bCs/>
          <w:szCs w:val="22"/>
        </w:rPr>
      </w:pPr>
      <w:r>
        <w:rPr>
          <w:rFonts w:ascii="Arial" w:hAnsi="Arial"/>
          <w:b/>
          <w:bCs/>
          <w:szCs w:val="22"/>
        </w:rPr>
        <w:t>Pour obtenir des renseignements sur les produits :</w:t>
      </w:r>
    </w:p>
    <w:p w14:paraId="0F2FE21A" w14:textId="7E1A87F3" w:rsidR="008957D6" w:rsidRPr="00C03CE5" w:rsidRDefault="008957D6" w:rsidP="008957D6">
      <w:pPr>
        <w:spacing w:before="0" w:after="0"/>
        <w:rPr>
          <w:rFonts w:ascii="Arial" w:hAnsi="Arial" w:cs="Arial"/>
          <w:bCs/>
          <w:szCs w:val="22"/>
        </w:rPr>
      </w:pPr>
      <w:r>
        <w:rPr>
          <w:rFonts w:ascii="Arial" w:hAnsi="Arial"/>
          <w:bCs/>
          <w:szCs w:val="22"/>
        </w:rPr>
        <w:t>Thierry Miche, directeur exécutif, Ligne de produits – Manutention</w:t>
      </w:r>
    </w:p>
    <w:p w14:paraId="600626D4" w14:textId="71EE028B" w:rsidR="008957D6" w:rsidRPr="00C03CE5" w:rsidRDefault="002171C5" w:rsidP="008957D6">
      <w:pPr>
        <w:spacing w:before="0" w:after="0"/>
        <w:rPr>
          <w:rFonts w:ascii="Arial" w:hAnsi="Arial" w:cs="Arial"/>
          <w:bCs/>
          <w:szCs w:val="22"/>
        </w:rPr>
      </w:pPr>
      <w:proofErr w:type="spellStart"/>
      <w:r>
        <w:rPr>
          <w:rFonts w:ascii="Arial" w:hAnsi="Arial"/>
          <w:bCs/>
          <w:szCs w:val="22"/>
        </w:rPr>
        <w:t>Eddastraat</w:t>
      </w:r>
      <w:proofErr w:type="spellEnd"/>
      <w:r>
        <w:rPr>
          <w:rFonts w:ascii="Arial" w:hAnsi="Arial"/>
          <w:bCs/>
          <w:szCs w:val="22"/>
        </w:rPr>
        <w:t> 40/3 – 9042 Gand, Belgique</w:t>
      </w:r>
    </w:p>
    <w:p w14:paraId="2F2B16B6" w14:textId="649329E4" w:rsidR="00846758" w:rsidRPr="00C03CE5" w:rsidRDefault="008957D6" w:rsidP="008957D6">
      <w:pPr>
        <w:spacing w:before="0" w:after="0"/>
        <w:rPr>
          <w:rFonts w:ascii="Arial" w:hAnsi="Arial" w:cs="Arial"/>
          <w:bCs/>
          <w:szCs w:val="22"/>
        </w:rPr>
      </w:pPr>
      <w:r>
        <w:rPr>
          <w:rFonts w:ascii="Arial" w:hAnsi="Arial"/>
          <w:bCs/>
          <w:szCs w:val="22"/>
        </w:rPr>
        <w:t xml:space="preserve">Tél. : +32 (0)9 259 10 33  </w:t>
      </w:r>
    </w:p>
    <w:p w14:paraId="23131D5C" w14:textId="77A52E1E" w:rsidR="00846758" w:rsidRPr="00C03CE5" w:rsidRDefault="004F7AC5" w:rsidP="00846758">
      <w:pPr>
        <w:spacing w:before="0" w:after="0"/>
        <w:rPr>
          <w:rFonts w:ascii="Arial" w:hAnsi="Arial" w:cs="Arial"/>
          <w:bCs/>
          <w:szCs w:val="22"/>
        </w:rPr>
      </w:pPr>
      <w:hyperlink r:id="rId11" w:history="1">
        <w:r w:rsidR="005E5FCE">
          <w:rPr>
            <w:rStyle w:val="Hyperlien"/>
            <w:rFonts w:ascii="Arial" w:hAnsi="Arial"/>
            <w:bCs/>
            <w:szCs w:val="22"/>
          </w:rPr>
          <w:t>thierry.miche@camso.co</w:t>
        </w:r>
      </w:hyperlink>
    </w:p>
    <w:p w14:paraId="5A51E0DB" w14:textId="16E72B37" w:rsidR="008957D6" w:rsidRPr="00C03CE5" w:rsidRDefault="004F7AC5" w:rsidP="008957D6">
      <w:pPr>
        <w:spacing w:before="0" w:after="0"/>
        <w:rPr>
          <w:rFonts w:ascii="Arial" w:hAnsi="Arial" w:cs="Arial"/>
          <w:bCs/>
          <w:color w:val="0070C0"/>
          <w:szCs w:val="22"/>
        </w:rPr>
      </w:pPr>
      <w:hyperlink r:id="rId12" w:history="1">
        <w:r w:rsidR="005E5FCE">
          <w:rPr>
            <w:rFonts w:ascii="Arial" w:hAnsi="Arial"/>
            <w:bCs/>
            <w:color w:val="0070C0"/>
            <w:szCs w:val="22"/>
            <w:u w:val="single"/>
          </w:rPr>
          <w:t>camso.co</w:t>
        </w:r>
      </w:hyperlink>
    </w:p>
    <w:p w14:paraId="58BCB3D2" w14:textId="77777777" w:rsidR="00846758" w:rsidRPr="001F5762" w:rsidRDefault="00846758" w:rsidP="00846758">
      <w:pPr>
        <w:spacing w:before="0" w:after="0"/>
        <w:rPr>
          <w:rFonts w:ascii="Arial" w:hAnsi="Arial" w:cs="Arial"/>
          <w:b/>
          <w:bCs/>
          <w:szCs w:val="22"/>
        </w:rPr>
      </w:pPr>
    </w:p>
    <w:p w14:paraId="2558F204" w14:textId="77E5104F" w:rsidR="00160F11" w:rsidRPr="00C03CE5" w:rsidRDefault="00160F11" w:rsidP="00160F11">
      <w:pPr>
        <w:spacing w:before="0" w:after="0"/>
        <w:rPr>
          <w:rFonts w:ascii="Arial" w:hAnsi="Arial" w:cs="Arial"/>
          <w:bCs/>
          <w:szCs w:val="22"/>
        </w:rPr>
      </w:pPr>
      <w:r>
        <w:rPr>
          <w:rFonts w:ascii="Arial" w:hAnsi="Arial"/>
          <w:b/>
          <w:bCs/>
          <w:szCs w:val="22"/>
        </w:rPr>
        <w:t>Pour obtenir des renseignements sur l’entreprise :</w:t>
      </w:r>
    </w:p>
    <w:p w14:paraId="60494636" w14:textId="605390F8" w:rsidR="00160F11" w:rsidRPr="00C03CE5" w:rsidRDefault="00160F11" w:rsidP="00160F11">
      <w:pPr>
        <w:spacing w:before="0" w:after="0"/>
        <w:rPr>
          <w:rFonts w:ascii="Arial" w:hAnsi="Arial" w:cs="Arial"/>
          <w:bCs/>
          <w:szCs w:val="22"/>
        </w:rPr>
      </w:pPr>
      <w:r>
        <w:rPr>
          <w:rFonts w:ascii="Arial" w:hAnsi="Arial"/>
          <w:bCs/>
          <w:szCs w:val="22"/>
        </w:rPr>
        <w:t>Derek </w:t>
      </w:r>
      <w:proofErr w:type="spellStart"/>
      <w:r>
        <w:rPr>
          <w:rFonts w:ascii="Arial" w:hAnsi="Arial"/>
          <w:bCs/>
          <w:szCs w:val="22"/>
        </w:rPr>
        <w:t>Bradeen</w:t>
      </w:r>
      <w:proofErr w:type="spellEnd"/>
      <w:r>
        <w:rPr>
          <w:rFonts w:ascii="Arial" w:hAnsi="Arial"/>
          <w:bCs/>
          <w:szCs w:val="22"/>
        </w:rPr>
        <w:t>, directeur exécutif, Marque, Communications et marketing mondial</w:t>
      </w:r>
    </w:p>
    <w:p w14:paraId="76177FBF" w14:textId="3D718943" w:rsidR="00160F11" w:rsidRPr="00C03CE5" w:rsidRDefault="00160F11" w:rsidP="00160F11">
      <w:pPr>
        <w:spacing w:before="0" w:after="0"/>
        <w:rPr>
          <w:rFonts w:ascii="Arial" w:hAnsi="Arial" w:cs="Arial"/>
          <w:bCs/>
          <w:color w:val="0070C0"/>
          <w:szCs w:val="22"/>
        </w:rPr>
      </w:pPr>
      <w:r>
        <w:rPr>
          <w:rFonts w:ascii="Arial" w:hAnsi="Arial"/>
          <w:bCs/>
          <w:szCs w:val="22"/>
        </w:rPr>
        <w:t>2633 rue </w:t>
      </w:r>
      <w:proofErr w:type="spellStart"/>
      <w:r>
        <w:rPr>
          <w:rFonts w:ascii="Arial" w:hAnsi="Arial"/>
          <w:bCs/>
          <w:szCs w:val="22"/>
        </w:rPr>
        <w:t>MacPherson</w:t>
      </w:r>
      <w:proofErr w:type="spellEnd"/>
      <w:r>
        <w:rPr>
          <w:rFonts w:ascii="Arial" w:hAnsi="Arial"/>
          <w:bCs/>
          <w:szCs w:val="22"/>
        </w:rPr>
        <w:br/>
        <w:t>Magog (</w:t>
      </w:r>
      <w:proofErr w:type="gramStart"/>
      <w:r>
        <w:rPr>
          <w:rFonts w:ascii="Arial" w:hAnsi="Arial"/>
          <w:bCs/>
          <w:szCs w:val="22"/>
        </w:rPr>
        <w:t>Québec)  J</w:t>
      </w:r>
      <w:proofErr w:type="gramEnd"/>
      <w:r>
        <w:rPr>
          <w:rFonts w:ascii="Arial" w:hAnsi="Arial"/>
          <w:bCs/>
          <w:szCs w:val="22"/>
        </w:rPr>
        <w:t>1X 0E6 CANADA</w:t>
      </w:r>
      <w:r>
        <w:rPr>
          <w:rFonts w:ascii="Arial" w:hAnsi="Arial"/>
          <w:bCs/>
          <w:szCs w:val="22"/>
        </w:rPr>
        <w:br/>
        <w:t>Tél. : +1-819-869-8019</w:t>
      </w:r>
      <w:r>
        <w:rPr>
          <w:rFonts w:ascii="Arial" w:hAnsi="Arial"/>
          <w:bCs/>
          <w:szCs w:val="22"/>
        </w:rPr>
        <w:br/>
      </w:r>
      <w:hyperlink r:id="rId13" w:history="1">
        <w:r>
          <w:rPr>
            <w:rStyle w:val="Hyperlien"/>
            <w:rFonts w:ascii="Arial" w:hAnsi="Arial"/>
            <w:bCs/>
            <w:szCs w:val="22"/>
          </w:rPr>
          <w:t>derek.bradeen@camso.co</w:t>
        </w:r>
      </w:hyperlink>
    </w:p>
    <w:p w14:paraId="7E8CC56F" w14:textId="47ABB697" w:rsidR="00160F11" w:rsidRPr="00C03CE5" w:rsidRDefault="004F7AC5" w:rsidP="00160F11">
      <w:pPr>
        <w:spacing w:before="0" w:after="0"/>
        <w:rPr>
          <w:rFonts w:ascii="Arial" w:hAnsi="Arial" w:cs="Arial"/>
          <w:bCs/>
          <w:color w:val="0070C0"/>
          <w:szCs w:val="22"/>
        </w:rPr>
      </w:pPr>
      <w:hyperlink r:id="rId14" w:history="1">
        <w:r w:rsidR="005E5FCE">
          <w:rPr>
            <w:rFonts w:ascii="Arial" w:hAnsi="Arial"/>
            <w:bCs/>
            <w:color w:val="0070C0"/>
            <w:szCs w:val="22"/>
            <w:u w:val="single"/>
          </w:rPr>
          <w:t>camso.co</w:t>
        </w:r>
      </w:hyperlink>
    </w:p>
    <w:p w14:paraId="55E324AA" w14:textId="77777777" w:rsidR="00BD5356" w:rsidRPr="00BD5356" w:rsidRDefault="00BD5356">
      <w:pPr>
        <w:rPr>
          <w:rFonts w:ascii="Arial" w:hAnsi="Arial" w:cs="Arial"/>
          <w:szCs w:val="22"/>
          <w:lang w:val="en-CA"/>
        </w:rPr>
      </w:pPr>
    </w:p>
    <w:sectPr w:rsidR="00BD5356" w:rsidRPr="00BD5356" w:rsidSect="00BD5356">
      <w:headerReference w:type="default" r:id="rId15"/>
      <w:footerReference w:type="default" r:id="rId16"/>
      <w:footerReference w:type="first" r:id="rId17"/>
      <w:pgSz w:w="12240" w:h="15840" w:code="1"/>
      <w:pgMar w:top="900" w:right="1440" w:bottom="32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02D3" w14:textId="77777777" w:rsidR="004F7AC5" w:rsidRDefault="004F7AC5">
      <w:pPr>
        <w:spacing w:before="0" w:after="0"/>
      </w:pPr>
      <w:r>
        <w:separator/>
      </w:r>
    </w:p>
  </w:endnote>
  <w:endnote w:type="continuationSeparator" w:id="0">
    <w:p w14:paraId="5C1EC480" w14:textId="77777777" w:rsidR="004F7AC5" w:rsidRDefault="004F7A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3E3" w14:textId="77777777" w:rsidR="003545C0" w:rsidRPr="00B05503" w:rsidRDefault="004F7AC5"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17E" w14:textId="77777777" w:rsidR="003545C0" w:rsidRDefault="000E01D3" w:rsidP="003545C0">
    <w:pPr>
      <w:pStyle w:val="Pieddepage"/>
    </w:pPr>
    <w:r>
      <w:tab/>
    </w:r>
    <w:r>
      <w:tab/>
    </w:r>
    <w:r>
      <w:fldChar w:fldCharType="begin"/>
    </w:r>
    <w:r>
      <w:instrText xml:space="preserve"> PAGE  \* Arabic  \* MERGEFORMAT </w:instrText>
    </w:r>
    <w:r>
      <w:fldChar w:fldCharType="separate"/>
    </w:r>
    <w:r>
      <w:t>1</w:t>
    </w:r>
    <w:r>
      <w:fldChar w:fldCharType="end"/>
    </w:r>
    <w:r>
      <w:t xml:space="preserve"> / </w:t>
    </w:r>
    <w:fldSimple w:instr=" NUMPAGES   \* MERGEFORMAT ">
      <w:r w:rsidR="00D46E8D">
        <w:t>2</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5812" w14:textId="77777777" w:rsidR="004F7AC5" w:rsidRDefault="004F7AC5">
      <w:pPr>
        <w:spacing w:before="0" w:after="0"/>
      </w:pPr>
      <w:r>
        <w:separator/>
      </w:r>
    </w:p>
  </w:footnote>
  <w:footnote w:type="continuationSeparator" w:id="0">
    <w:p w14:paraId="56BA88F6" w14:textId="77777777" w:rsidR="004F7AC5" w:rsidRDefault="004F7A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FC5A" w14:textId="77777777" w:rsidR="00FF0DA5" w:rsidRDefault="000E01D3">
    <w:pPr>
      <w:pStyle w:val="En-tte"/>
    </w:pPr>
    <w:r>
      <w:rPr>
        <w:noProof/>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79F"/>
    <w:multiLevelType w:val="hybridMultilevel"/>
    <w:tmpl w:val="36D4C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BA4ADA"/>
    <w:multiLevelType w:val="hybridMultilevel"/>
    <w:tmpl w:val="8912E586"/>
    <w:lvl w:ilvl="0" w:tplc="EAD46BFC">
      <w:start w:val="1"/>
      <w:numFmt w:val="bullet"/>
      <w:lvlText w:val=""/>
      <w:lvlJc w:val="left"/>
      <w:pPr>
        <w:tabs>
          <w:tab w:val="num" w:pos="720"/>
        </w:tabs>
        <w:ind w:left="720" w:hanging="360"/>
      </w:pPr>
      <w:rPr>
        <w:rFonts w:ascii="Wingdings" w:hAnsi="Wingdings" w:hint="default"/>
      </w:rPr>
    </w:lvl>
    <w:lvl w:ilvl="1" w:tplc="3E0A73F2">
      <w:start w:val="1"/>
      <w:numFmt w:val="bullet"/>
      <w:lvlText w:val=""/>
      <w:lvlJc w:val="left"/>
      <w:pPr>
        <w:tabs>
          <w:tab w:val="num" w:pos="1440"/>
        </w:tabs>
        <w:ind w:left="1440" w:hanging="360"/>
      </w:pPr>
      <w:rPr>
        <w:rFonts w:ascii="Wingdings" w:hAnsi="Wingdings" w:hint="default"/>
      </w:rPr>
    </w:lvl>
    <w:lvl w:ilvl="2" w:tplc="849CBF02" w:tentative="1">
      <w:start w:val="1"/>
      <w:numFmt w:val="bullet"/>
      <w:lvlText w:val=""/>
      <w:lvlJc w:val="left"/>
      <w:pPr>
        <w:tabs>
          <w:tab w:val="num" w:pos="2160"/>
        </w:tabs>
        <w:ind w:left="2160" w:hanging="360"/>
      </w:pPr>
      <w:rPr>
        <w:rFonts w:ascii="Wingdings" w:hAnsi="Wingdings" w:hint="default"/>
      </w:rPr>
    </w:lvl>
    <w:lvl w:ilvl="3" w:tplc="4F68D3E2" w:tentative="1">
      <w:start w:val="1"/>
      <w:numFmt w:val="bullet"/>
      <w:lvlText w:val=""/>
      <w:lvlJc w:val="left"/>
      <w:pPr>
        <w:tabs>
          <w:tab w:val="num" w:pos="2880"/>
        </w:tabs>
        <w:ind w:left="2880" w:hanging="360"/>
      </w:pPr>
      <w:rPr>
        <w:rFonts w:ascii="Wingdings" w:hAnsi="Wingdings" w:hint="default"/>
      </w:rPr>
    </w:lvl>
    <w:lvl w:ilvl="4" w:tplc="35F2ECB2" w:tentative="1">
      <w:start w:val="1"/>
      <w:numFmt w:val="bullet"/>
      <w:lvlText w:val=""/>
      <w:lvlJc w:val="left"/>
      <w:pPr>
        <w:tabs>
          <w:tab w:val="num" w:pos="3600"/>
        </w:tabs>
        <w:ind w:left="3600" w:hanging="360"/>
      </w:pPr>
      <w:rPr>
        <w:rFonts w:ascii="Wingdings" w:hAnsi="Wingdings" w:hint="default"/>
      </w:rPr>
    </w:lvl>
    <w:lvl w:ilvl="5" w:tplc="F5AA1E78" w:tentative="1">
      <w:start w:val="1"/>
      <w:numFmt w:val="bullet"/>
      <w:lvlText w:val=""/>
      <w:lvlJc w:val="left"/>
      <w:pPr>
        <w:tabs>
          <w:tab w:val="num" w:pos="4320"/>
        </w:tabs>
        <w:ind w:left="4320" w:hanging="360"/>
      </w:pPr>
      <w:rPr>
        <w:rFonts w:ascii="Wingdings" w:hAnsi="Wingdings" w:hint="default"/>
      </w:rPr>
    </w:lvl>
    <w:lvl w:ilvl="6" w:tplc="367E1266" w:tentative="1">
      <w:start w:val="1"/>
      <w:numFmt w:val="bullet"/>
      <w:lvlText w:val=""/>
      <w:lvlJc w:val="left"/>
      <w:pPr>
        <w:tabs>
          <w:tab w:val="num" w:pos="5040"/>
        </w:tabs>
        <w:ind w:left="5040" w:hanging="360"/>
      </w:pPr>
      <w:rPr>
        <w:rFonts w:ascii="Wingdings" w:hAnsi="Wingdings" w:hint="default"/>
      </w:rPr>
    </w:lvl>
    <w:lvl w:ilvl="7" w:tplc="15467B18" w:tentative="1">
      <w:start w:val="1"/>
      <w:numFmt w:val="bullet"/>
      <w:lvlText w:val=""/>
      <w:lvlJc w:val="left"/>
      <w:pPr>
        <w:tabs>
          <w:tab w:val="num" w:pos="5760"/>
        </w:tabs>
        <w:ind w:left="5760" w:hanging="360"/>
      </w:pPr>
      <w:rPr>
        <w:rFonts w:ascii="Wingdings" w:hAnsi="Wingdings" w:hint="default"/>
      </w:rPr>
    </w:lvl>
    <w:lvl w:ilvl="8" w:tplc="C8BC6D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4" w15:restartNumberingAfterBreak="0">
    <w:nsid w:val="16CB2F46"/>
    <w:multiLevelType w:val="hybridMultilevel"/>
    <w:tmpl w:val="AA02A660"/>
    <w:lvl w:ilvl="0" w:tplc="1DB286F2">
      <w:start w:val="1"/>
      <w:numFmt w:val="decimal"/>
      <w:lvlText w:val="%1."/>
      <w:lvlJc w:val="left"/>
      <w:pPr>
        <w:tabs>
          <w:tab w:val="num" w:pos="720"/>
        </w:tabs>
        <w:ind w:left="720" w:hanging="360"/>
      </w:pPr>
    </w:lvl>
    <w:lvl w:ilvl="1" w:tplc="9B7C55CC" w:tentative="1">
      <w:start w:val="1"/>
      <w:numFmt w:val="decimal"/>
      <w:lvlText w:val="%2."/>
      <w:lvlJc w:val="left"/>
      <w:pPr>
        <w:tabs>
          <w:tab w:val="num" w:pos="1440"/>
        </w:tabs>
        <w:ind w:left="1440" w:hanging="360"/>
      </w:pPr>
    </w:lvl>
    <w:lvl w:ilvl="2" w:tplc="04220324" w:tentative="1">
      <w:start w:val="1"/>
      <w:numFmt w:val="decimal"/>
      <w:lvlText w:val="%3."/>
      <w:lvlJc w:val="left"/>
      <w:pPr>
        <w:tabs>
          <w:tab w:val="num" w:pos="2160"/>
        </w:tabs>
        <w:ind w:left="2160" w:hanging="360"/>
      </w:pPr>
    </w:lvl>
    <w:lvl w:ilvl="3" w:tplc="F7262E88" w:tentative="1">
      <w:start w:val="1"/>
      <w:numFmt w:val="decimal"/>
      <w:lvlText w:val="%4."/>
      <w:lvlJc w:val="left"/>
      <w:pPr>
        <w:tabs>
          <w:tab w:val="num" w:pos="2880"/>
        </w:tabs>
        <w:ind w:left="2880" w:hanging="360"/>
      </w:pPr>
    </w:lvl>
    <w:lvl w:ilvl="4" w:tplc="A1E66DEC" w:tentative="1">
      <w:start w:val="1"/>
      <w:numFmt w:val="decimal"/>
      <w:lvlText w:val="%5."/>
      <w:lvlJc w:val="left"/>
      <w:pPr>
        <w:tabs>
          <w:tab w:val="num" w:pos="3600"/>
        </w:tabs>
        <w:ind w:left="3600" w:hanging="360"/>
      </w:pPr>
    </w:lvl>
    <w:lvl w:ilvl="5" w:tplc="84ECBC82" w:tentative="1">
      <w:start w:val="1"/>
      <w:numFmt w:val="decimal"/>
      <w:lvlText w:val="%6."/>
      <w:lvlJc w:val="left"/>
      <w:pPr>
        <w:tabs>
          <w:tab w:val="num" w:pos="4320"/>
        </w:tabs>
        <w:ind w:left="4320" w:hanging="360"/>
      </w:pPr>
    </w:lvl>
    <w:lvl w:ilvl="6" w:tplc="3D0ECFEE" w:tentative="1">
      <w:start w:val="1"/>
      <w:numFmt w:val="decimal"/>
      <w:lvlText w:val="%7."/>
      <w:lvlJc w:val="left"/>
      <w:pPr>
        <w:tabs>
          <w:tab w:val="num" w:pos="5040"/>
        </w:tabs>
        <w:ind w:left="5040" w:hanging="360"/>
      </w:pPr>
    </w:lvl>
    <w:lvl w:ilvl="7" w:tplc="826E2C88" w:tentative="1">
      <w:start w:val="1"/>
      <w:numFmt w:val="decimal"/>
      <w:lvlText w:val="%8."/>
      <w:lvlJc w:val="left"/>
      <w:pPr>
        <w:tabs>
          <w:tab w:val="num" w:pos="5760"/>
        </w:tabs>
        <w:ind w:left="5760" w:hanging="360"/>
      </w:pPr>
    </w:lvl>
    <w:lvl w:ilvl="8" w:tplc="E50ECC22" w:tentative="1">
      <w:start w:val="1"/>
      <w:numFmt w:val="decimal"/>
      <w:lvlText w:val="%9."/>
      <w:lvlJc w:val="left"/>
      <w:pPr>
        <w:tabs>
          <w:tab w:val="num" w:pos="6480"/>
        </w:tabs>
        <w:ind w:left="6480" w:hanging="360"/>
      </w:pPr>
    </w:lvl>
  </w:abstractNum>
  <w:abstractNum w:abstractNumId="5" w15:restartNumberingAfterBreak="0">
    <w:nsid w:val="187E5644"/>
    <w:multiLevelType w:val="hybridMultilevel"/>
    <w:tmpl w:val="DF4CF928"/>
    <w:lvl w:ilvl="0" w:tplc="42D68DEA">
      <w:start w:val="82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D4E00"/>
    <w:multiLevelType w:val="hybridMultilevel"/>
    <w:tmpl w:val="2F2AE228"/>
    <w:lvl w:ilvl="0" w:tplc="CCD21256">
      <w:start w:val="1"/>
      <w:numFmt w:val="bullet"/>
      <w:lvlText w:val=""/>
      <w:lvlJc w:val="left"/>
      <w:pPr>
        <w:tabs>
          <w:tab w:val="num" w:pos="720"/>
        </w:tabs>
        <w:ind w:left="720" w:hanging="360"/>
      </w:pPr>
      <w:rPr>
        <w:rFonts w:ascii="Wingdings" w:hAnsi="Wingdings" w:hint="default"/>
      </w:rPr>
    </w:lvl>
    <w:lvl w:ilvl="1" w:tplc="C7441A6E" w:tentative="1">
      <w:start w:val="1"/>
      <w:numFmt w:val="bullet"/>
      <w:lvlText w:val=""/>
      <w:lvlJc w:val="left"/>
      <w:pPr>
        <w:tabs>
          <w:tab w:val="num" w:pos="1440"/>
        </w:tabs>
        <w:ind w:left="1440" w:hanging="360"/>
      </w:pPr>
      <w:rPr>
        <w:rFonts w:ascii="Wingdings" w:hAnsi="Wingdings" w:hint="default"/>
      </w:rPr>
    </w:lvl>
    <w:lvl w:ilvl="2" w:tplc="715EC064" w:tentative="1">
      <w:start w:val="1"/>
      <w:numFmt w:val="bullet"/>
      <w:lvlText w:val=""/>
      <w:lvlJc w:val="left"/>
      <w:pPr>
        <w:tabs>
          <w:tab w:val="num" w:pos="2160"/>
        </w:tabs>
        <w:ind w:left="2160" w:hanging="360"/>
      </w:pPr>
      <w:rPr>
        <w:rFonts w:ascii="Wingdings" w:hAnsi="Wingdings" w:hint="default"/>
      </w:rPr>
    </w:lvl>
    <w:lvl w:ilvl="3" w:tplc="4E06A8EA" w:tentative="1">
      <w:start w:val="1"/>
      <w:numFmt w:val="bullet"/>
      <w:lvlText w:val=""/>
      <w:lvlJc w:val="left"/>
      <w:pPr>
        <w:tabs>
          <w:tab w:val="num" w:pos="2880"/>
        </w:tabs>
        <w:ind w:left="2880" w:hanging="360"/>
      </w:pPr>
      <w:rPr>
        <w:rFonts w:ascii="Wingdings" w:hAnsi="Wingdings" w:hint="default"/>
      </w:rPr>
    </w:lvl>
    <w:lvl w:ilvl="4" w:tplc="AA60B512" w:tentative="1">
      <w:start w:val="1"/>
      <w:numFmt w:val="bullet"/>
      <w:lvlText w:val=""/>
      <w:lvlJc w:val="left"/>
      <w:pPr>
        <w:tabs>
          <w:tab w:val="num" w:pos="3600"/>
        </w:tabs>
        <w:ind w:left="3600" w:hanging="360"/>
      </w:pPr>
      <w:rPr>
        <w:rFonts w:ascii="Wingdings" w:hAnsi="Wingdings" w:hint="default"/>
      </w:rPr>
    </w:lvl>
    <w:lvl w:ilvl="5" w:tplc="26FABD4E" w:tentative="1">
      <w:start w:val="1"/>
      <w:numFmt w:val="bullet"/>
      <w:lvlText w:val=""/>
      <w:lvlJc w:val="left"/>
      <w:pPr>
        <w:tabs>
          <w:tab w:val="num" w:pos="4320"/>
        </w:tabs>
        <w:ind w:left="4320" w:hanging="360"/>
      </w:pPr>
      <w:rPr>
        <w:rFonts w:ascii="Wingdings" w:hAnsi="Wingdings" w:hint="default"/>
      </w:rPr>
    </w:lvl>
    <w:lvl w:ilvl="6" w:tplc="D0C48DB6" w:tentative="1">
      <w:start w:val="1"/>
      <w:numFmt w:val="bullet"/>
      <w:lvlText w:val=""/>
      <w:lvlJc w:val="left"/>
      <w:pPr>
        <w:tabs>
          <w:tab w:val="num" w:pos="5040"/>
        </w:tabs>
        <w:ind w:left="5040" w:hanging="360"/>
      </w:pPr>
      <w:rPr>
        <w:rFonts w:ascii="Wingdings" w:hAnsi="Wingdings" w:hint="default"/>
      </w:rPr>
    </w:lvl>
    <w:lvl w:ilvl="7" w:tplc="0ADCE20A" w:tentative="1">
      <w:start w:val="1"/>
      <w:numFmt w:val="bullet"/>
      <w:lvlText w:val=""/>
      <w:lvlJc w:val="left"/>
      <w:pPr>
        <w:tabs>
          <w:tab w:val="num" w:pos="5760"/>
        </w:tabs>
        <w:ind w:left="5760" w:hanging="360"/>
      </w:pPr>
      <w:rPr>
        <w:rFonts w:ascii="Wingdings" w:hAnsi="Wingdings" w:hint="default"/>
      </w:rPr>
    </w:lvl>
    <w:lvl w:ilvl="8" w:tplc="2D78CC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9" w15:restartNumberingAfterBreak="0">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10" w15:restartNumberingAfterBreak="0">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11" w15:restartNumberingAfterBreak="0">
    <w:nsid w:val="4E4878E8"/>
    <w:multiLevelType w:val="hybridMultilevel"/>
    <w:tmpl w:val="C9E87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abstractNum w:abstractNumId="13" w15:restartNumberingAfterBreak="0">
    <w:nsid w:val="5C697909"/>
    <w:multiLevelType w:val="hybridMultilevel"/>
    <w:tmpl w:val="517A0784"/>
    <w:lvl w:ilvl="0" w:tplc="8E9C912A">
      <w:start w:val="1"/>
      <w:numFmt w:val="bullet"/>
      <w:lvlText w:val=""/>
      <w:lvlJc w:val="left"/>
      <w:pPr>
        <w:tabs>
          <w:tab w:val="num" w:pos="720"/>
        </w:tabs>
        <w:ind w:left="720" w:hanging="360"/>
      </w:pPr>
      <w:rPr>
        <w:rFonts w:ascii="Wingdings" w:hAnsi="Wingdings" w:hint="default"/>
      </w:rPr>
    </w:lvl>
    <w:lvl w:ilvl="1" w:tplc="91D86E74" w:tentative="1">
      <w:start w:val="1"/>
      <w:numFmt w:val="bullet"/>
      <w:lvlText w:val=""/>
      <w:lvlJc w:val="left"/>
      <w:pPr>
        <w:tabs>
          <w:tab w:val="num" w:pos="1440"/>
        </w:tabs>
        <w:ind w:left="1440" w:hanging="360"/>
      </w:pPr>
      <w:rPr>
        <w:rFonts w:ascii="Wingdings" w:hAnsi="Wingdings" w:hint="default"/>
      </w:rPr>
    </w:lvl>
    <w:lvl w:ilvl="2" w:tplc="C064705C" w:tentative="1">
      <w:start w:val="1"/>
      <w:numFmt w:val="bullet"/>
      <w:lvlText w:val=""/>
      <w:lvlJc w:val="left"/>
      <w:pPr>
        <w:tabs>
          <w:tab w:val="num" w:pos="2160"/>
        </w:tabs>
        <w:ind w:left="2160" w:hanging="360"/>
      </w:pPr>
      <w:rPr>
        <w:rFonts w:ascii="Wingdings" w:hAnsi="Wingdings" w:hint="default"/>
      </w:rPr>
    </w:lvl>
    <w:lvl w:ilvl="3" w:tplc="0EBA70EC" w:tentative="1">
      <w:start w:val="1"/>
      <w:numFmt w:val="bullet"/>
      <w:lvlText w:val=""/>
      <w:lvlJc w:val="left"/>
      <w:pPr>
        <w:tabs>
          <w:tab w:val="num" w:pos="2880"/>
        </w:tabs>
        <w:ind w:left="2880" w:hanging="360"/>
      </w:pPr>
      <w:rPr>
        <w:rFonts w:ascii="Wingdings" w:hAnsi="Wingdings" w:hint="default"/>
      </w:rPr>
    </w:lvl>
    <w:lvl w:ilvl="4" w:tplc="66706218" w:tentative="1">
      <w:start w:val="1"/>
      <w:numFmt w:val="bullet"/>
      <w:lvlText w:val=""/>
      <w:lvlJc w:val="left"/>
      <w:pPr>
        <w:tabs>
          <w:tab w:val="num" w:pos="3600"/>
        </w:tabs>
        <w:ind w:left="3600" w:hanging="360"/>
      </w:pPr>
      <w:rPr>
        <w:rFonts w:ascii="Wingdings" w:hAnsi="Wingdings" w:hint="default"/>
      </w:rPr>
    </w:lvl>
    <w:lvl w:ilvl="5" w:tplc="86667E0E" w:tentative="1">
      <w:start w:val="1"/>
      <w:numFmt w:val="bullet"/>
      <w:lvlText w:val=""/>
      <w:lvlJc w:val="left"/>
      <w:pPr>
        <w:tabs>
          <w:tab w:val="num" w:pos="4320"/>
        </w:tabs>
        <w:ind w:left="4320" w:hanging="360"/>
      </w:pPr>
      <w:rPr>
        <w:rFonts w:ascii="Wingdings" w:hAnsi="Wingdings" w:hint="default"/>
      </w:rPr>
    </w:lvl>
    <w:lvl w:ilvl="6" w:tplc="65B68320" w:tentative="1">
      <w:start w:val="1"/>
      <w:numFmt w:val="bullet"/>
      <w:lvlText w:val=""/>
      <w:lvlJc w:val="left"/>
      <w:pPr>
        <w:tabs>
          <w:tab w:val="num" w:pos="5040"/>
        </w:tabs>
        <w:ind w:left="5040" w:hanging="360"/>
      </w:pPr>
      <w:rPr>
        <w:rFonts w:ascii="Wingdings" w:hAnsi="Wingdings" w:hint="default"/>
      </w:rPr>
    </w:lvl>
    <w:lvl w:ilvl="7" w:tplc="099E643E" w:tentative="1">
      <w:start w:val="1"/>
      <w:numFmt w:val="bullet"/>
      <w:lvlText w:val=""/>
      <w:lvlJc w:val="left"/>
      <w:pPr>
        <w:tabs>
          <w:tab w:val="num" w:pos="5760"/>
        </w:tabs>
        <w:ind w:left="5760" w:hanging="360"/>
      </w:pPr>
      <w:rPr>
        <w:rFonts w:ascii="Wingdings" w:hAnsi="Wingdings" w:hint="default"/>
      </w:rPr>
    </w:lvl>
    <w:lvl w:ilvl="8" w:tplc="223A75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C4365"/>
    <w:multiLevelType w:val="hybridMultilevel"/>
    <w:tmpl w:val="6D1A0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2"/>
  </w:num>
  <w:num w:numId="6">
    <w:abstractNumId w:val="10"/>
  </w:num>
  <w:num w:numId="7">
    <w:abstractNumId w:val="8"/>
  </w:num>
  <w:num w:numId="8">
    <w:abstractNumId w:val="5"/>
  </w:num>
  <w:num w:numId="9">
    <w:abstractNumId w:val="13"/>
  </w:num>
  <w:num w:numId="10">
    <w:abstractNumId w:val="4"/>
  </w:num>
  <w:num w:numId="11">
    <w:abstractNumId w:val="11"/>
  </w:num>
  <w:num w:numId="12">
    <w:abstractNumId w:val="1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01852"/>
    <w:rsid w:val="000056C7"/>
    <w:rsid w:val="000222BF"/>
    <w:rsid w:val="0002408F"/>
    <w:rsid w:val="00033516"/>
    <w:rsid w:val="000420A4"/>
    <w:rsid w:val="00042F63"/>
    <w:rsid w:val="00044A6B"/>
    <w:rsid w:val="0005451C"/>
    <w:rsid w:val="00060B59"/>
    <w:rsid w:val="00065FAB"/>
    <w:rsid w:val="00067ABB"/>
    <w:rsid w:val="00072BCB"/>
    <w:rsid w:val="000765A4"/>
    <w:rsid w:val="0008185C"/>
    <w:rsid w:val="00083783"/>
    <w:rsid w:val="00096B9A"/>
    <w:rsid w:val="000A0857"/>
    <w:rsid w:val="000A1705"/>
    <w:rsid w:val="000A1DE1"/>
    <w:rsid w:val="000B3F94"/>
    <w:rsid w:val="000C1C88"/>
    <w:rsid w:val="000C2CB3"/>
    <w:rsid w:val="000C4AFE"/>
    <w:rsid w:val="000C6B5D"/>
    <w:rsid w:val="000C7730"/>
    <w:rsid w:val="000D0037"/>
    <w:rsid w:val="000D1482"/>
    <w:rsid w:val="000D7896"/>
    <w:rsid w:val="000E01D3"/>
    <w:rsid w:val="000E1464"/>
    <w:rsid w:val="000E3610"/>
    <w:rsid w:val="000E56B4"/>
    <w:rsid w:val="000F10AA"/>
    <w:rsid w:val="000F7C68"/>
    <w:rsid w:val="0010105A"/>
    <w:rsid w:val="001047FA"/>
    <w:rsid w:val="0010737C"/>
    <w:rsid w:val="001200C6"/>
    <w:rsid w:val="00132EE2"/>
    <w:rsid w:val="00147F83"/>
    <w:rsid w:val="00152A3B"/>
    <w:rsid w:val="0015568B"/>
    <w:rsid w:val="00160F11"/>
    <w:rsid w:val="00176C5A"/>
    <w:rsid w:val="00176CDD"/>
    <w:rsid w:val="00177E70"/>
    <w:rsid w:val="00183B55"/>
    <w:rsid w:val="001841AF"/>
    <w:rsid w:val="00187259"/>
    <w:rsid w:val="00190022"/>
    <w:rsid w:val="00190056"/>
    <w:rsid w:val="0019182E"/>
    <w:rsid w:val="00191CFF"/>
    <w:rsid w:val="001A587A"/>
    <w:rsid w:val="001A780D"/>
    <w:rsid w:val="001B612A"/>
    <w:rsid w:val="001B682C"/>
    <w:rsid w:val="001C1381"/>
    <w:rsid w:val="001C6CEC"/>
    <w:rsid w:val="001C7E5D"/>
    <w:rsid w:val="001D57A8"/>
    <w:rsid w:val="001D71A5"/>
    <w:rsid w:val="001F5762"/>
    <w:rsid w:val="001F6990"/>
    <w:rsid w:val="002003AA"/>
    <w:rsid w:val="00201EC5"/>
    <w:rsid w:val="002073C0"/>
    <w:rsid w:val="0021321C"/>
    <w:rsid w:val="002171C5"/>
    <w:rsid w:val="00217C4D"/>
    <w:rsid w:val="002225D6"/>
    <w:rsid w:val="002247F3"/>
    <w:rsid w:val="00230BEB"/>
    <w:rsid w:val="00231F53"/>
    <w:rsid w:val="00242156"/>
    <w:rsid w:val="00244D4B"/>
    <w:rsid w:val="00246557"/>
    <w:rsid w:val="00247D80"/>
    <w:rsid w:val="00251B02"/>
    <w:rsid w:val="00252DBB"/>
    <w:rsid w:val="00260C80"/>
    <w:rsid w:val="00262388"/>
    <w:rsid w:val="00265837"/>
    <w:rsid w:val="00281F92"/>
    <w:rsid w:val="00281FF5"/>
    <w:rsid w:val="00282D01"/>
    <w:rsid w:val="00283494"/>
    <w:rsid w:val="002931A6"/>
    <w:rsid w:val="002A0326"/>
    <w:rsid w:val="002A33E6"/>
    <w:rsid w:val="002A51E6"/>
    <w:rsid w:val="002B093F"/>
    <w:rsid w:val="002B1CB4"/>
    <w:rsid w:val="002B3128"/>
    <w:rsid w:val="002C2244"/>
    <w:rsid w:val="002C276B"/>
    <w:rsid w:val="002C689F"/>
    <w:rsid w:val="002D3F4E"/>
    <w:rsid w:val="002D6ADE"/>
    <w:rsid w:val="002F4AE8"/>
    <w:rsid w:val="003012D0"/>
    <w:rsid w:val="00307076"/>
    <w:rsid w:val="00314195"/>
    <w:rsid w:val="0031475A"/>
    <w:rsid w:val="00323820"/>
    <w:rsid w:val="00324196"/>
    <w:rsid w:val="00332AC9"/>
    <w:rsid w:val="00341830"/>
    <w:rsid w:val="00342AEF"/>
    <w:rsid w:val="00344417"/>
    <w:rsid w:val="0034569A"/>
    <w:rsid w:val="00347921"/>
    <w:rsid w:val="00360EEC"/>
    <w:rsid w:val="003630B7"/>
    <w:rsid w:val="003670A0"/>
    <w:rsid w:val="003714AB"/>
    <w:rsid w:val="003739BD"/>
    <w:rsid w:val="003774B5"/>
    <w:rsid w:val="00382EA6"/>
    <w:rsid w:val="00384580"/>
    <w:rsid w:val="00386381"/>
    <w:rsid w:val="003A01BC"/>
    <w:rsid w:val="003A34EB"/>
    <w:rsid w:val="003A37BE"/>
    <w:rsid w:val="003A4A9D"/>
    <w:rsid w:val="003A55B4"/>
    <w:rsid w:val="003B099D"/>
    <w:rsid w:val="003C1214"/>
    <w:rsid w:val="003C2E2D"/>
    <w:rsid w:val="003C6170"/>
    <w:rsid w:val="003D2007"/>
    <w:rsid w:val="003D7958"/>
    <w:rsid w:val="003F640E"/>
    <w:rsid w:val="0040248A"/>
    <w:rsid w:val="0040387B"/>
    <w:rsid w:val="00411D2E"/>
    <w:rsid w:val="0042104B"/>
    <w:rsid w:val="004359BB"/>
    <w:rsid w:val="00442618"/>
    <w:rsid w:val="00445DD7"/>
    <w:rsid w:val="00446611"/>
    <w:rsid w:val="00450EE1"/>
    <w:rsid w:val="004511F0"/>
    <w:rsid w:val="00451CFF"/>
    <w:rsid w:val="00453E9F"/>
    <w:rsid w:val="0046051F"/>
    <w:rsid w:val="004608EF"/>
    <w:rsid w:val="00462980"/>
    <w:rsid w:val="00467589"/>
    <w:rsid w:val="00467AEB"/>
    <w:rsid w:val="0047587D"/>
    <w:rsid w:val="00480898"/>
    <w:rsid w:val="0048263B"/>
    <w:rsid w:val="00483677"/>
    <w:rsid w:val="00486938"/>
    <w:rsid w:val="00495991"/>
    <w:rsid w:val="004A350B"/>
    <w:rsid w:val="004A6D5D"/>
    <w:rsid w:val="004A7DB8"/>
    <w:rsid w:val="004B1EDC"/>
    <w:rsid w:val="004C3A90"/>
    <w:rsid w:val="004C3D3E"/>
    <w:rsid w:val="004C79B4"/>
    <w:rsid w:val="004D197D"/>
    <w:rsid w:val="004D1FB6"/>
    <w:rsid w:val="004E39E6"/>
    <w:rsid w:val="004E626E"/>
    <w:rsid w:val="004F0177"/>
    <w:rsid w:val="004F5721"/>
    <w:rsid w:val="004F5B39"/>
    <w:rsid w:val="004F6C94"/>
    <w:rsid w:val="004F7AC5"/>
    <w:rsid w:val="00500C99"/>
    <w:rsid w:val="00501170"/>
    <w:rsid w:val="00504A6C"/>
    <w:rsid w:val="00507ABF"/>
    <w:rsid w:val="005108AC"/>
    <w:rsid w:val="00510FCC"/>
    <w:rsid w:val="005160D0"/>
    <w:rsid w:val="005165CE"/>
    <w:rsid w:val="005179E6"/>
    <w:rsid w:val="00533E1B"/>
    <w:rsid w:val="0054340C"/>
    <w:rsid w:val="00543964"/>
    <w:rsid w:val="00547B0C"/>
    <w:rsid w:val="00555B71"/>
    <w:rsid w:val="0056470C"/>
    <w:rsid w:val="00564EB3"/>
    <w:rsid w:val="00587103"/>
    <w:rsid w:val="00590C96"/>
    <w:rsid w:val="00595D93"/>
    <w:rsid w:val="005B2F6F"/>
    <w:rsid w:val="005C512E"/>
    <w:rsid w:val="005D002E"/>
    <w:rsid w:val="005D1397"/>
    <w:rsid w:val="005E297C"/>
    <w:rsid w:val="005E3067"/>
    <w:rsid w:val="005E5BEA"/>
    <w:rsid w:val="005E5FCE"/>
    <w:rsid w:val="005E673D"/>
    <w:rsid w:val="00602DF3"/>
    <w:rsid w:val="00604F28"/>
    <w:rsid w:val="00627BC8"/>
    <w:rsid w:val="00632770"/>
    <w:rsid w:val="006341D4"/>
    <w:rsid w:val="006375A1"/>
    <w:rsid w:val="00640D37"/>
    <w:rsid w:val="00640DE9"/>
    <w:rsid w:val="00652811"/>
    <w:rsid w:val="00653225"/>
    <w:rsid w:val="0065663C"/>
    <w:rsid w:val="00656AC6"/>
    <w:rsid w:val="006678D7"/>
    <w:rsid w:val="00670544"/>
    <w:rsid w:val="006748EE"/>
    <w:rsid w:val="0067509C"/>
    <w:rsid w:val="006767C4"/>
    <w:rsid w:val="00683F3B"/>
    <w:rsid w:val="00690796"/>
    <w:rsid w:val="00695972"/>
    <w:rsid w:val="006A264C"/>
    <w:rsid w:val="006A4CF5"/>
    <w:rsid w:val="006B00C8"/>
    <w:rsid w:val="006B0754"/>
    <w:rsid w:val="006B2683"/>
    <w:rsid w:val="006B39FD"/>
    <w:rsid w:val="006C5503"/>
    <w:rsid w:val="006C6779"/>
    <w:rsid w:val="006C7B9A"/>
    <w:rsid w:val="006D3C83"/>
    <w:rsid w:val="006D51AC"/>
    <w:rsid w:val="006E3FDC"/>
    <w:rsid w:val="006E7C29"/>
    <w:rsid w:val="006F5999"/>
    <w:rsid w:val="00716C2D"/>
    <w:rsid w:val="0072047C"/>
    <w:rsid w:val="007351C9"/>
    <w:rsid w:val="00737BCB"/>
    <w:rsid w:val="00741EEA"/>
    <w:rsid w:val="00742200"/>
    <w:rsid w:val="00743B98"/>
    <w:rsid w:val="00744EAA"/>
    <w:rsid w:val="00747D3F"/>
    <w:rsid w:val="00752295"/>
    <w:rsid w:val="007603A9"/>
    <w:rsid w:val="0076413D"/>
    <w:rsid w:val="007760A0"/>
    <w:rsid w:val="00777724"/>
    <w:rsid w:val="00781AD5"/>
    <w:rsid w:val="00785632"/>
    <w:rsid w:val="00787E31"/>
    <w:rsid w:val="007B495D"/>
    <w:rsid w:val="007B4D38"/>
    <w:rsid w:val="007B5E79"/>
    <w:rsid w:val="007B7417"/>
    <w:rsid w:val="007C41FF"/>
    <w:rsid w:val="007C6AE6"/>
    <w:rsid w:val="007D1BA8"/>
    <w:rsid w:val="007D43D2"/>
    <w:rsid w:val="007D4B3C"/>
    <w:rsid w:val="007E7072"/>
    <w:rsid w:val="007E71EA"/>
    <w:rsid w:val="007F36D6"/>
    <w:rsid w:val="007F54C7"/>
    <w:rsid w:val="007F5ACA"/>
    <w:rsid w:val="008044C5"/>
    <w:rsid w:val="00806749"/>
    <w:rsid w:val="00813411"/>
    <w:rsid w:val="0081601B"/>
    <w:rsid w:val="00822938"/>
    <w:rsid w:val="008241FE"/>
    <w:rsid w:val="0083447A"/>
    <w:rsid w:val="00843BB7"/>
    <w:rsid w:val="00844CA5"/>
    <w:rsid w:val="008462A8"/>
    <w:rsid w:val="00846758"/>
    <w:rsid w:val="00851517"/>
    <w:rsid w:val="00855EBC"/>
    <w:rsid w:val="00857B06"/>
    <w:rsid w:val="008604F6"/>
    <w:rsid w:val="00861017"/>
    <w:rsid w:val="00864406"/>
    <w:rsid w:val="00877ACA"/>
    <w:rsid w:val="00882E98"/>
    <w:rsid w:val="00894149"/>
    <w:rsid w:val="008957D6"/>
    <w:rsid w:val="00897515"/>
    <w:rsid w:val="008A1AF7"/>
    <w:rsid w:val="008A489F"/>
    <w:rsid w:val="008B0485"/>
    <w:rsid w:val="008B3313"/>
    <w:rsid w:val="008B3EBF"/>
    <w:rsid w:val="008B4239"/>
    <w:rsid w:val="008D2314"/>
    <w:rsid w:val="008D56DA"/>
    <w:rsid w:val="008D7DC7"/>
    <w:rsid w:val="008E5B36"/>
    <w:rsid w:val="008E6A0B"/>
    <w:rsid w:val="008F3ECD"/>
    <w:rsid w:val="008F46EA"/>
    <w:rsid w:val="008F48E6"/>
    <w:rsid w:val="00925E2A"/>
    <w:rsid w:val="00940C38"/>
    <w:rsid w:val="00942688"/>
    <w:rsid w:val="0094412F"/>
    <w:rsid w:val="009454DF"/>
    <w:rsid w:val="0094637F"/>
    <w:rsid w:val="0095568B"/>
    <w:rsid w:val="0095682B"/>
    <w:rsid w:val="00975A99"/>
    <w:rsid w:val="0097754F"/>
    <w:rsid w:val="0098599C"/>
    <w:rsid w:val="00986CE1"/>
    <w:rsid w:val="00990281"/>
    <w:rsid w:val="00992336"/>
    <w:rsid w:val="009A4452"/>
    <w:rsid w:val="009B04C3"/>
    <w:rsid w:val="009B07C6"/>
    <w:rsid w:val="009B5C70"/>
    <w:rsid w:val="009B65E1"/>
    <w:rsid w:val="009B683D"/>
    <w:rsid w:val="009C78F4"/>
    <w:rsid w:val="009D660A"/>
    <w:rsid w:val="009E117A"/>
    <w:rsid w:val="009E32D6"/>
    <w:rsid w:val="009E479F"/>
    <w:rsid w:val="009F67F6"/>
    <w:rsid w:val="00A02BAE"/>
    <w:rsid w:val="00A101D3"/>
    <w:rsid w:val="00A11A57"/>
    <w:rsid w:val="00A14FED"/>
    <w:rsid w:val="00A256F1"/>
    <w:rsid w:val="00A3399C"/>
    <w:rsid w:val="00A36DBA"/>
    <w:rsid w:val="00A37601"/>
    <w:rsid w:val="00A418CF"/>
    <w:rsid w:val="00A4373B"/>
    <w:rsid w:val="00A57BA6"/>
    <w:rsid w:val="00A64423"/>
    <w:rsid w:val="00A67590"/>
    <w:rsid w:val="00A72620"/>
    <w:rsid w:val="00A72683"/>
    <w:rsid w:val="00A90D81"/>
    <w:rsid w:val="00A933BD"/>
    <w:rsid w:val="00A957B7"/>
    <w:rsid w:val="00A95A5C"/>
    <w:rsid w:val="00AA407A"/>
    <w:rsid w:val="00AB244F"/>
    <w:rsid w:val="00AB5F66"/>
    <w:rsid w:val="00AB6915"/>
    <w:rsid w:val="00AC1B3C"/>
    <w:rsid w:val="00AD02C0"/>
    <w:rsid w:val="00AD1BC5"/>
    <w:rsid w:val="00AD2EB1"/>
    <w:rsid w:val="00AD4783"/>
    <w:rsid w:val="00AD56C8"/>
    <w:rsid w:val="00B026A9"/>
    <w:rsid w:val="00B05F67"/>
    <w:rsid w:val="00B12F11"/>
    <w:rsid w:val="00B13B19"/>
    <w:rsid w:val="00B24E4F"/>
    <w:rsid w:val="00B27E45"/>
    <w:rsid w:val="00B35207"/>
    <w:rsid w:val="00B42E45"/>
    <w:rsid w:val="00B46CE5"/>
    <w:rsid w:val="00B514A2"/>
    <w:rsid w:val="00B5627A"/>
    <w:rsid w:val="00B6035E"/>
    <w:rsid w:val="00B6698C"/>
    <w:rsid w:val="00B700F3"/>
    <w:rsid w:val="00B712E1"/>
    <w:rsid w:val="00B73132"/>
    <w:rsid w:val="00B73B20"/>
    <w:rsid w:val="00B8063F"/>
    <w:rsid w:val="00B81764"/>
    <w:rsid w:val="00B86173"/>
    <w:rsid w:val="00B877D7"/>
    <w:rsid w:val="00B877DD"/>
    <w:rsid w:val="00B90087"/>
    <w:rsid w:val="00B921F8"/>
    <w:rsid w:val="00B92EAE"/>
    <w:rsid w:val="00B94E26"/>
    <w:rsid w:val="00BA4D8E"/>
    <w:rsid w:val="00BA5391"/>
    <w:rsid w:val="00BB6B7B"/>
    <w:rsid w:val="00BC1122"/>
    <w:rsid w:val="00BC3C04"/>
    <w:rsid w:val="00BC5AB9"/>
    <w:rsid w:val="00BC6D0D"/>
    <w:rsid w:val="00BD3515"/>
    <w:rsid w:val="00BD5356"/>
    <w:rsid w:val="00BE0564"/>
    <w:rsid w:val="00BE7B8C"/>
    <w:rsid w:val="00BF047F"/>
    <w:rsid w:val="00BF196A"/>
    <w:rsid w:val="00BF3C22"/>
    <w:rsid w:val="00BF520F"/>
    <w:rsid w:val="00C01F62"/>
    <w:rsid w:val="00C03CE5"/>
    <w:rsid w:val="00C10C19"/>
    <w:rsid w:val="00C22DCD"/>
    <w:rsid w:val="00C26FDD"/>
    <w:rsid w:val="00C32CD8"/>
    <w:rsid w:val="00C35AC5"/>
    <w:rsid w:val="00C3685F"/>
    <w:rsid w:val="00C504BF"/>
    <w:rsid w:val="00C52D7D"/>
    <w:rsid w:val="00C62293"/>
    <w:rsid w:val="00C66437"/>
    <w:rsid w:val="00C7281D"/>
    <w:rsid w:val="00C843D9"/>
    <w:rsid w:val="00C874EB"/>
    <w:rsid w:val="00CA4968"/>
    <w:rsid w:val="00CA68F7"/>
    <w:rsid w:val="00CB70AC"/>
    <w:rsid w:val="00CC55D5"/>
    <w:rsid w:val="00CD2309"/>
    <w:rsid w:val="00CD4E78"/>
    <w:rsid w:val="00CD7CFA"/>
    <w:rsid w:val="00CE3D7B"/>
    <w:rsid w:val="00CF14B4"/>
    <w:rsid w:val="00CF468B"/>
    <w:rsid w:val="00CF59DE"/>
    <w:rsid w:val="00CF6680"/>
    <w:rsid w:val="00D03689"/>
    <w:rsid w:val="00D04C19"/>
    <w:rsid w:val="00D07CF8"/>
    <w:rsid w:val="00D1185E"/>
    <w:rsid w:val="00D12403"/>
    <w:rsid w:val="00D24CC8"/>
    <w:rsid w:val="00D27F8B"/>
    <w:rsid w:val="00D300E8"/>
    <w:rsid w:val="00D35FB2"/>
    <w:rsid w:val="00D43D0C"/>
    <w:rsid w:val="00D44096"/>
    <w:rsid w:val="00D45C17"/>
    <w:rsid w:val="00D46E8D"/>
    <w:rsid w:val="00D53B94"/>
    <w:rsid w:val="00D54855"/>
    <w:rsid w:val="00D574F1"/>
    <w:rsid w:val="00D57FBF"/>
    <w:rsid w:val="00D60704"/>
    <w:rsid w:val="00D637DA"/>
    <w:rsid w:val="00D66482"/>
    <w:rsid w:val="00D70A94"/>
    <w:rsid w:val="00D91508"/>
    <w:rsid w:val="00D94B03"/>
    <w:rsid w:val="00DB0770"/>
    <w:rsid w:val="00DB3846"/>
    <w:rsid w:val="00DB6F83"/>
    <w:rsid w:val="00DB7972"/>
    <w:rsid w:val="00DC0FBB"/>
    <w:rsid w:val="00DC3A46"/>
    <w:rsid w:val="00DD0D06"/>
    <w:rsid w:val="00DD1192"/>
    <w:rsid w:val="00DD35D0"/>
    <w:rsid w:val="00DD63BE"/>
    <w:rsid w:val="00DD73BE"/>
    <w:rsid w:val="00DE0CDE"/>
    <w:rsid w:val="00DE1D25"/>
    <w:rsid w:val="00DE35D5"/>
    <w:rsid w:val="00DE5CF3"/>
    <w:rsid w:val="00DF3837"/>
    <w:rsid w:val="00DF430F"/>
    <w:rsid w:val="00E06577"/>
    <w:rsid w:val="00E075E5"/>
    <w:rsid w:val="00E24A48"/>
    <w:rsid w:val="00E36766"/>
    <w:rsid w:val="00E400EE"/>
    <w:rsid w:val="00E430E2"/>
    <w:rsid w:val="00E46438"/>
    <w:rsid w:val="00E473CC"/>
    <w:rsid w:val="00E5005C"/>
    <w:rsid w:val="00E527B3"/>
    <w:rsid w:val="00E543DE"/>
    <w:rsid w:val="00E55F3C"/>
    <w:rsid w:val="00E56D0F"/>
    <w:rsid w:val="00E56DBB"/>
    <w:rsid w:val="00E600B1"/>
    <w:rsid w:val="00E63631"/>
    <w:rsid w:val="00E655C8"/>
    <w:rsid w:val="00E657D9"/>
    <w:rsid w:val="00E705E8"/>
    <w:rsid w:val="00E71CFA"/>
    <w:rsid w:val="00E723FE"/>
    <w:rsid w:val="00E81DAB"/>
    <w:rsid w:val="00E82455"/>
    <w:rsid w:val="00E82503"/>
    <w:rsid w:val="00E9603E"/>
    <w:rsid w:val="00E9630D"/>
    <w:rsid w:val="00E96818"/>
    <w:rsid w:val="00E97C90"/>
    <w:rsid w:val="00EA2FD6"/>
    <w:rsid w:val="00EA5554"/>
    <w:rsid w:val="00EA78F8"/>
    <w:rsid w:val="00EC05B3"/>
    <w:rsid w:val="00ED30A9"/>
    <w:rsid w:val="00EE04B9"/>
    <w:rsid w:val="00EE1DC2"/>
    <w:rsid w:val="00EF373A"/>
    <w:rsid w:val="00EF5A85"/>
    <w:rsid w:val="00F0539C"/>
    <w:rsid w:val="00F14ADA"/>
    <w:rsid w:val="00F16474"/>
    <w:rsid w:val="00F21B6E"/>
    <w:rsid w:val="00F22B8A"/>
    <w:rsid w:val="00F249B6"/>
    <w:rsid w:val="00F250D2"/>
    <w:rsid w:val="00F2570B"/>
    <w:rsid w:val="00F32591"/>
    <w:rsid w:val="00F47999"/>
    <w:rsid w:val="00F524D9"/>
    <w:rsid w:val="00F6077B"/>
    <w:rsid w:val="00F64E18"/>
    <w:rsid w:val="00F67BA6"/>
    <w:rsid w:val="00F712E8"/>
    <w:rsid w:val="00F7192C"/>
    <w:rsid w:val="00F751A2"/>
    <w:rsid w:val="00F77E14"/>
    <w:rsid w:val="00F8065F"/>
    <w:rsid w:val="00F81EB1"/>
    <w:rsid w:val="00F82DB4"/>
    <w:rsid w:val="00F839D6"/>
    <w:rsid w:val="00F84E00"/>
    <w:rsid w:val="00F8531B"/>
    <w:rsid w:val="00F8606B"/>
    <w:rsid w:val="00F94C8F"/>
    <w:rsid w:val="00F95E82"/>
    <w:rsid w:val="00F97ED6"/>
    <w:rsid w:val="00FA13B3"/>
    <w:rsid w:val="00FA5C6C"/>
    <w:rsid w:val="00FB2399"/>
    <w:rsid w:val="00FB3891"/>
    <w:rsid w:val="00FB3C6F"/>
    <w:rsid w:val="00FB7DC7"/>
    <w:rsid w:val="00FC0AF6"/>
    <w:rsid w:val="00FC48F2"/>
    <w:rsid w:val="00FC6123"/>
    <w:rsid w:val="00FC7512"/>
    <w:rsid w:val="00FD386A"/>
    <w:rsid w:val="00FD3FCF"/>
    <w:rsid w:val="00FD4553"/>
    <w:rsid w:val="00FD7F2D"/>
    <w:rsid w:val="00FE1636"/>
    <w:rsid w:val="00FE235A"/>
    <w:rsid w:val="00FE5D36"/>
    <w:rsid w:val="00FF1355"/>
    <w:rsid w:val="00FF27CF"/>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2938"/>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Hyperlien">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agraphe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 w:type="paragraph" w:customStyle="1" w:styleId="p1">
    <w:name w:val="p1"/>
    <w:basedOn w:val="Normal"/>
    <w:rsid w:val="000056C7"/>
    <w:pPr>
      <w:spacing w:before="0" w:after="0"/>
    </w:pPr>
    <w:rPr>
      <w:rFonts w:ascii="Helvetica Neue" w:eastAsiaTheme="minorHAnsi" w:hAnsi="Helvetica Neue"/>
      <w:color w:val="454545"/>
      <w:sz w:val="18"/>
      <w:szCs w:val="18"/>
      <w:lang w:eastAsia="fr-FR"/>
    </w:rPr>
  </w:style>
  <w:style w:type="character" w:customStyle="1" w:styleId="Mentionnonrsolue1">
    <w:name w:val="Mention non résolue1"/>
    <w:basedOn w:val="Policepardfaut"/>
    <w:uiPriority w:val="99"/>
    <w:rsid w:val="00846758"/>
    <w:rPr>
      <w:color w:val="605E5C"/>
      <w:shd w:val="clear" w:color="auto" w:fill="E1DFDD"/>
    </w:rPr>
  </w:style>
  <w:style w:type="character" w:styleId="Lienvisit">
    <w:name w:val="FollowedHyperlink"/>
    <w:basedOn w:val="Policepardfaut"/>
    <w:uiPriority w:val="99"/>
    <w:semiHidden/>
    <w:unhideWhenUsed/>
    <w:rsid w:val="00201EC5"/>
    <w:rPr>
      <w:color w:val="954F72" w:themeColor="followedHyperlink"/>
      <w:u w:val="single"/>
    </w:rPr>
  </w:style>
  <w:style w:type="character" w:customStyle="1" w:styleId="UnresolvedMention2">
    <w:name w:val="Unresolved Mention2"/>
    <w:basedOn w:val="Policepardfaut"/>
    <w:uiPriority w:val="99"/>
    <w:rsid w:val="00201EC5"/>
    <w:rPr>
      <w:color w:val="605E5C"/>
      <w:shd w:val="clear" w:color="auto" w:fill="E1DFDD"/>
    </w:rPr>
  </w:style>
  <w:style w:type="character" w:customStyle="1" w:styleId="Mentionnonrsolue2">
    <w:name w:val="Mention non résolue2"/>
    <w:basedOn w:val="Policepardfaut"/>
    <w:uiPriority w:val="99"/>
    <w:rsid w:val="008957D6"/>
    <w:rPr>
      <w:color w:val="605E5C"/>
      <w:shd w:val="clear" w:color="auto" w:fill="E1DFDD"/>
    </w:rPr>
  </w:style>
  <w:style w:type="character" w:customStyle="1" w:styleId="Mentionnonrsolue3">
    <w:name w:val="Mention non résolue3"/>
    <w:basedOn w:val="Policepardfaut"/>
    <w:uiPriority w:val="99"/>
    <w:rsid w:val="00F2570B"/>
    <w:rPr>
      <w:color w:val="605E5C"/>
      <w:shd w:val="clear" w:color="auto" w:fill="E1DFDD"/>
    </w:rPr>
  </w:style>
  <w:style w:type="character" w:customStyle="1" w:styleId="Mentionnonrsolue4">
    <w:name w:val="Mention non résolue4"/>
    <w:basedOn w:val="Policepardfaut"/>
    <w:uiPriority w:val="99"/>
    <w:rsid w:val="00C35AC5"/>
    <w:rPr>
      <w:color w:val="605E5C"/>
      <w:shd w:val="clear" w:color="auto" w:fill="E1DFDD"/>
    </w:rPr>
  </w:style>
  <w:style w:type="character" w:styleId="Mentionnonrsolue">
    <w:name w:val="Unresolved Mention"/>
    <w:basedOn w:val="Policepardfaut"/>
    <w:uiPriority w:val="99"/>
    <w:rsid w:val="006A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28382879">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155659174">
      <w:bodyDiv w:val="1"/>
      <w:marLeft w:val="0"/>
      <w:marRight w:val="0"/>
      <w:marTop w:val="0"/>
      <w:marBottom w:val="0"/>
      <w:divBdr>
        <w:top w:val="none" w:sz="0" w:space="0" w:color="auto"/>
        <w:left w:val="none" w:sz="0" w:space="0" w:color="auto"/>
        <w:bottom w:val="none" w:sz="0" w:space="0" w:color="auto"/>
        <w:right w:val="none" w:sz="0" w:space="0" w:color="auto"/>
      </w:divBdr>
    </w:div>
    <w:div w:id="213809164">
      <w:bodyDiv w:val="1"/>
      <w:marLeft w:val="0"/>
      <w:marRight w:val="0"/>
      <w:marTop w:val="0"/>
      <w:marBottom w:val="0"/>
      <w:divBdr>
        <w:top w:val="none" w:sz="0" w:space="0" w:color="auto"/>
        <w:left w:val="none" w:sz="0" w:space="0" w:color="auto"/>
        <w:bottom w:val="none" w:sz="0" w:space="0" w:color="auto"/>
        <w:right w:val="none" w:sz="0" w:space="0" w:color="auto"/>
      </w:divBdr>
      <w:divsChild>
        <w:div w:id="643587532">
          <w:marLeft w:val="1166"/>
          <w:marRight w:val="0"/>
          <w:marTop w:val="86"/>
          <w:marBottom w:val="0"/>
          <w:divBdr>
            <w:top w:val="none" w:sz="0" w:space="0" w:color="auto"/>
            <w:left w:val="none" w:sz="0" w:space="0" w:color="auto"/>
            <w:bottom w:val="none" w:sz="0" w:space="0" w:color="auto"/>
            <w:right w:val="none" w:sz="0" w:space="0" w:color="auto"/>
          </w:divBdr>
        </w:div>
      </w:divsChild>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285163386">
      <w:bodyDiv w:val="1"/>
      <w:marLeft w:val="0"/>
      <w:marRight w:val="0"/>
      <w:marTop w:val="0"/>
      <w:marBottom w:val="0"/>
      <w:divBdr>
        <w:top w:val="none" w:sz="0" w:space="0" w:color="auto"/>
        <w:left w:val="none" w:sz="0" w:space="0" w:color="auto"/>
        <w:bottom w:val="none" w:sz="0" w:space="0" w:color="auto"/>
        <w:right w:val="none" w:sz="0" w:space="0" w:color="auto"/>
      </w:divBdr>
      <w:divsChild>
        <w:div w:id="1497110420">
          <w:marLeft w:val="288"/>
          <w:marRight w:val="0"/>
          <w:marTop w:val="96"/>
          <w:marBottom w:val="0"/>
          <w:divBdr>
            <w:top w:val="none" w:sz="0" w:space="0" w:color="auto"/>
            <w:left w:val="none" w:sz="0" w:space="0" w:color="auto"/>
            <w:bottom w:val="none" w:sz="0" w:space="0" w:color="auto"/>
            <w:right w:val="none" w:sz="0" w:space="0" w:color="auto"/>
          </w:divBdr>
        </w:div>
      </w:divsChild>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356930620">
      <w:bodyDiv w:val="1"/>
      <w:marLeft w:val="0"/>
      <w:marRight w:val="0"/>
      <w:marTop w:val="0"/>
      <w:marBottom w:val="0"/>
      <w:divBdr>
        <w:top w:val="none" w:sz="0" w:space="0" w:color="auto"/>
        <w:left w:val="none" w:sz="0" w:space="0" w:color="auto"/>
        <w:bottom w:val="none" w:sz="0" w:space="0" w:color="auto"/>
        <w:right w:val="none" w:sz="0" w:space="0" w:color="auto"/>
      </w:divBdr>
      <w:divsChild>
        <w:div w:id="1639258748">
          <w:marLeft w:val="288"/>
          <w:marRight w:val="0"/>
          <w:marTop w:val="96"/>
          <w:marBottom w:val="0"/>
          <w:divBdr>
            <w:top w:val="none" w:sz="0" w:space="0" w:color="auto"/>
            <w:left w:val="none" w:sz="0" w:space="0" w:color="auto"/>
            <w:bottom w:val="none" w:sz="0" w:space="0" w:color="auto"/>
            <w:right w:val="none" w:sz="0" w:space="0" w:color="auto"/>
          </w:divBdr>
        </w:div>
        <w:div w:id="425271782">
          <w:marLeft w:val="288"/>
          <w:marRight w:val="0"/>
          <w:marTop w:val="96"/>
          <w:marBottom w:val="0"/>
          <w:divBdr>
            <w:top w:val="none" w:sz="0" w:space="0" w:color="auto"/>
            <w:left w:val="none" w:sz="0" w:space="0" w:color="auto"/>
            <w:bottom w:val="none" w:sz="0" w:space="0" w:color="auto"/>
            <w:right w:val="none" w:sz="0" w:space="0" w:color="auto"/>
          </w:divBdr>
        </w:div>
        <w:div w:id="1256400812">
          <w:marLeft w:val="288"/>
          <w:marRight w:val="0"/>
          <w:marTop w:val="96"/>
          <w:marBottom w:val="0"/>
          <w:divBdr>
            <w:top w:val="none" w:sz="0" w:space="0" w:color="auto"/>
            <w:left w:val="none" w:sz="0" w:space="0" w:color="auto"/>
            <w:bottom w:val="none" w:sz="0" w:space="0" w:color="auto"/>
            <w:right w:val="none" w:sz="0" w:space="0" w:color="auto"/>
          </w:divBdr>
        </w:div>
      </w:divsChild>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553203288">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21957173">
      <w:bodyDiv w:val="1"/>
      <w:marLeft w:val="0"/>
      <w:marRight w:val="0"/>
      <w:marTop w:val="0"/>
      <w:marBottom w:val="0"/>
      <w:divBdr>
        <w:top w:val="none" w:sz="0" w:space="0" w:color="auto"/>
        <w:left w:val="none" w:sz="0" w:space="0" w:color="auto"/>
        <w:bottom w:val="none" w:sz="0" w:space="0" w:color="auto"/>
        <w:right w:val="none" w:sz="0" w:space="0" w:color="auto"/>
      </w:divBdr>
    </w:div>
    <w:div w:id="636035645">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749429298">
      <w:bodyDiv w:val="1"/>
      <w:marLeft w:val="0"/>
      <w:marRight w:val="0"/>
      <w:marTop w:val="0"/>
      <w:marBottom w:val="0"/>
      <w:divBdr>
        <w:top w:val="none" w:sz="0" w:space="0" w:color="auto"/>
        <w:left w:val="none" w:sz="0" w:space="0" w:color="auto"/>
        <w:bottom w:val="none" w:sz="0" w:space="0" w:color="auto"/>
        <w:right w:val="none" w:sz="0" w:space="0" w:color="auto"/>
      </w:divBdr>
    </w:div>
    <w:div w:id="7768301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81">
          <w:marLeft w:val="1166"/>
          <w:marRight w:val="0"/>
          <w:marTop w:val="58"/>
          <w:marBottom w:val="0"/>
          <w:divBdr>
            <w:top w:val="none" w:sz="0" w:space="0" w:color="auto"/>
            <w:left w:val="none" w:sz="0" w:space="0" w:color="auto"/>
            <w:bottom w:val="none" w:sz="0" w:space="0" w:color="auto"/>
            <w:right w:val="none" w:sz="0" w:space="0" w:color="auto"/>
          </w:divBdr>
        </w:div>
        <w:div w:id="2011911918">
          <w:marLeft w:val="1166"/>
          <w:marRight w:val="0"/>
          <w:marTop w:val="58"/>
          <w:marBottom w:val="0"/>
          <w:divBdr>
            <w:top w:val="none" w:sz="0" w:space="0" w:color="auto"/>
            <w:left w:val="none" w:sz="0" w:space="0" w:color="auto"/>
            <w:bottom w:val="none" w:sz="0" w:space="0" w:color="auto"/>
            <w:right w:val="none" w:sz="0" w:space="0" w:color="auto"/>
          </w:divBdr>
        </w:div>
        <w:div w:id="1305695859">
          <w:marLeft w:val="1166"/>
          <w:marRight w:val="0"/>
          <w:marTop w:val="58"/>
          <w:marBottom w:val="0"/>
          <w:divBdr>
            <w:top w:val="none" w:sz="0" w:space="0" w:color="auto"/>
            <w:left w:val="none" w:sz="0" w:space="0" w:color="auto"/>
            <w:bottom w:val="none" w:sz="0" w:space="0" w:color="auto"/>
            <w:right w:val="none" w:sz="0" w:space="0" w:color="auto"/>
          </w:divBdr>
        </w:div>
      </w:divsChild>
    </w:div>
    <w:div w:id="804544595">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906382235">
      <w:bodyDiv w:val="1"/>
      <w:marLeft w:val="0"/>
      <w:marRight w:val="0"/>
      <w:marTop w:val="0"/>
      <w:marBottom w:val="0"/>
      <w:divBdr>
        <w:top w:val="none" w:sz="0" w:space="0" w:color="auto"/>
        <w:left w:val="none" w:sz="0" w:space="0" w:color="auto"/>
        <w:bottom w:val="none" w:sz="0" w:space="0" w:color="auto"/>
        <w:right w:val="none" w:sz="0" w:space="0" w:color="auto"/>
      </w:divBdr>
    </w:div>
    <w:div w:id="928271050">
      <w:bodyDiv w:val="1"/>
      <w:marLeft w:val="0"/>
      <w:marRight w:val="0"/>
      <w:marTop w:val="0"/>
      <w:marBottom w:val="0"/>
      <w:divBdr>
        <w:top w:val="none" w:sz="0" w:space="0" w:color="auto"/>
        <w:left w:val="none" w:sz="0" w:space="0" w:color="auto"/>
        <w:bottom w:val="none" w:sz="0" w:space="0" w:color="auto"/>
        <w:right w:val="none" w:sz="0" w:space="0" w:color="auto"/>
      </w:divBdr>
    </w:div>
    <w:div w:id="983588380">
      <w:bodyDiv w:val="1"/>
      <w:marLeft w:val="0"/>
      <w:marRight w:val="0"/>
      <w:marTop w:val="0"/>
      <w:marBottom w:val="0"/>
      <w:divBdr>
        <w:top w:val="none" w:sz="0" w:space="0" w:color="auto"/>
        <w:left w:val="none" w:sz="0" w:space="0" w:color="auto"/>
        <w:bottom w:val="none" w:sz="0" w:space="0" w:color="auto"/>
        <w:right w:val="none" w:sz="0" w:space="0" w:color="auto"/>
      </w:divBdr>
    </w:div>
    <w:div w:id="995114070">
      <w:bodyDiv w:val="1"/>
      <w:marLeft w:val="0"/>
      <w:marRight w:val="0"/>
      <w:marTop w:val="0"/>
      <w:marBottom w:val="0"/>
      <w:divBdr>
        <w:top w:val="none" w:sz="0" w:space="0" w:color="auto"/>
        <w:left w:val="none" w:sz="0" w:space="0" w:color="auto"/>
        <w:bottom w:val="none" w:sz="0" w:space="0" w:color="auto"/>
        <w:right w:val="none" w:sz="0" w:space="0" w:color="auto"/>
      </w:divBdr>
    </w:div>
    <w:div w:id="1018236873">
      <w:bodyDiv w:val="1"/>
      <w:marLeft w:val="0"/>
      <w:marRight w:val="0"/>
      <w:marTop w:val="0"/>
      <w:marBottom w:val="0"/>
      <w:divBdr>
        <w:top w:val="none" w:sz="0" w:space="0" w:color="auto"/>
        <w:left w:val="none" w:sz="0" w:space="0" w:color="auto"/>
        <w:bottom w:val="none" w:sz="0" w:space="0" w:color="auto"/>
        <w:right w:val="none" w:sz="0" w:space="0" w:color="auto"/>
      </w:divBdr>
    </w:div>
    <w:div w:id="1018460115">
      <w:bodyDiv w:val="1"/>
      <w:marLeft w:val="0"/>
      <w:marRight w:val="0"/>
      <w:marTop w:val="0"/>
      <w:marBottom w:val="0"/>
      <w:divBdr>
        <w:top w:val="none" w:sz="0" w:space="0" w:color="auto"/>
        <w:left w:val="none" w:sz="0" w:space="0" w:color="auto"/>
        <w:bottom w:val="none" w:sz="0" w:space="0" w:color="auto"/>
        <w:right w:val="none" w:sz="0" w:space="0" w:color="auto"/>
      </w:divBdr>
    </w:div>
    <w:div w:id="1028524045">
      <w:bodyDiv w:val="1"/>
      <w:marLeft w:val="0"/>
      <w:marRight w:val="0"/>
      <w:marTop w:val="0"/>
      <w:marBottom w:val="0"/>
      <w:divBdr>
        <w:top w:val="none" w:sz="0" w:space="0" w:color="auto"/>
        <w:left w:val="none" w:sz="0" w:space="0" w:color="auto"/>
        <w:bottom w:val="none" w:sz="0" w:space="0" w:color="auto"/>
        <w:right w:val="none" w:sz="0" w:space="0" w:color="auto"/>
      </w:divBdr>
      <w:divsChild>
        <w:div w:id="434593170">
          <w:marLeft w:val="605"/>
          <w:marRight w:val="0"/>
          <w:marTop w:val="96"/>
          <w:marBottom w:val="0"/>
          <w:divBdr>
            <w:top w:val="none" w:sz="0" w:space="0" w:color="auto"/>
            <w:left w:val="none" w:sz="0" w:space="0" w:color="auto"/>
            <w:bottom w:val="none" w:sz="0" w:space="0" w:color="auto"/>
            <w:right w:val="none" w:sz="0" w:space="0" w:color="auto"/>
          </w:divBdr>
        </w:div>
        <w:div w:id="651564512">
          <w:marLeft w:val="605"/>
          <w:marRight w:val="0"/>
          <w:marTop w:val="96"/>
          <w:marBottom w:val="0"/>
          <w:divBdr>
            <w:top w:val="none" w:sz="0" w:space="0" w:color="auto"/>
            <w:left w:val="none" w:sz="0" w:space="0" w:color="auto"/>
            <w:bottom w:val="none" w:sz="0" w:space="0" w:color="auto"/>
            <w:right w:val="none" w:sz="0" w:space="0" w:color="auto"/>
          </w:divBdr>
        </w:div>
      </w:divsChild>
    </w:div>
    <w:div w:id="1044788003">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24414815">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4288674">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300721875">
      <w:bodyDiv w:val="1"/>
      <w:marLeft w:val="0"/>
      <w:marRight w:val="0"/>
      <w:marTop w:val="0"/>
      <w:marBottom w:val="0"/>
      <w:divBdr>
        <w:top w:val="none" w:sz="0" w:space="0" w:color="auto"/>
        <w:left w:val="none" w:sz="0" w:space="0" w:color="auto"/>
        <w:bottom w:val="none" w:sz="0" w:space="0" w:color="auto"/>
        <w:right w:val="none" w:sz="0" w:space="0" w:color="auto"/>
      </w:divBdr>
    </w:div>
    <w:div w:id="1329485479">
      <w:bodyDiv w:val="1"/>
      <w:marLeft w:val="0"/>
      <w:marRight w:val="0"/>
      <w:marTop w:val="0"/>
      <w:marBottom w:val="0"/>
      <w:divBdr>
        <w:top w:val="none" w:sz="0" w:space="0" w:color="auto"/>
        <w:left w:val="none" w:sz="0" w:space="0" w:color="auto"/>
        <w:bottom w:val="none" w:sz="0" w:space="0" w:color="auto"/>
        <w:right w:val="none" w:sz="0" w:space="0" w:color="auto"/>
      </w:divBdr>
      <w:divsChild>
        <w:div w:id="940603365">
          <w:marLeft w:val="0"/>
          <w:marRight w:val="0"/>
          <w:marTop w:val="0"/>
          <w:marBottom w:val="0"/>
          <w:divBdr>
            <w:top w:val="none" w:sz="0" w:space="0" w:color="auto"/>
            <w:left w:val="none" w:sz="0" w:space="0" w:color="auto"/>
            <w:bottom w:val="none" w:sz="0" w:space="0" w:color="auto"/>
            <w:right w:val="none" w:sz="0" w:space="0" w:color="auto"/>
          </w:divBdr>
        </w:div>
        <w:div w:id="1177773002">
          <w:marLeft w:val="135"/>
          <w:marRight w:val="0"/>
          <w:marTop w:val="0"/>
          <w:marBottom w:val="0"/>
          <w:divBdr>
            <w:top w:val="none" w:sz="0" w:space="0" w:color="auto"/>
            <w:left w:val="none" w:sz="0" w:space="0" w:color="auto"/>
            <w:bottom w:val="none" w:sz="0" w:space="0" w:color="auto"/>
            <w:right w:val="none" w:sz="0" w:space="0" w:color="auto"/>
          </w:divBdr>
        </w:div>
      </w:divsChild>
    </w:div>
    <w:div w:id="1349680040">
      <w:bodyDiv w:val="1"/>
      <w:marLeft w:val="0"/>
      <w:marRight w:val="0"/>
      <w:marTop w:val="0"/>
      <w:marBottom w:val="0"/>
      <w:divBdr>
        <w:top w:val="none" w:sz="0" w:space="0" w:color="auto"/>
        <w:left w:val="none" w:sz="0" w:space="0" w:color="auto"/>
        <w:bottom w:val="none" w:sz="0" w:space="0" w:color="auto"/>
        <w:right w:val="none" w:sz="0" w:space="0" w:color="auto"/>
      </w:divBdr>
    </w:div>
    <w:div w:id="1367101903">
      <w:bodyDiv w:val="1"/>
      <w:marLeft w:val="0"/>
      <w:marRight w:val="0"/>
      <w:marTop w:val="0"/>
      <w:marBottom w:val="0"/>
      <w:divBdr>
        <w:top w:val="none" w:sz="0" w:space="0" w:color="auto"/>
        <w:left w:val="none" w:sz="0" w:space="0" w:color="auto"/>
        <w:bottom w:val="none" w:sz="0" w:space="0" w:color="auto"/>
        <w:right w:val="none" w:sz="0" w:space="0" w:color="auto"/>
      </w:divBdr>
    </w:div>
    <w:div w:id="1381203184">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04201417">
      <w:bodyDiv w:val="1"/>
      <w:marLeft w:val="0"/>
      <w:marRight w:val="0"/>
      <w:marTop w:val="0"/>
      <w:marBottom w:val="0"/>
      <w:divBdr>
        <w:top w:val="none" w:sz="0" w:space="0" w:color="auto"/>
        <w:left w:val="none" w:sz="0" w:space="0" w:color="auto"/>
        <w:bottom w:val="none" w:sz="0" w:space="0" w:color="auto"/>
        <w:right w:val="none" w:sz="0" w:space="0" w:color="auto"/>
      </w:divBdr>
    </w:div>
    <w:div w:id="1510604911">
      <w:bodyDiv w:val="1"/>
      <w:marLeft w:val="0"/>
      <w:marRight w:val="0"/>
      <w:marTop w:val="0"/>
      <w:marBottom w:val="0"/>
      <w:divBdr>
        <w:top w:val="none" w:sz="0" w:space="0" w:color="auto"/>
        <w:left w:val="none" w:sz="0" w:space="0" w:color="auto"/>
        <w:bottom w:val="none" w:sz="0" w:space="0" w:color="auto"/>
        <w:right w:val="none" w:sz="0" w:space="0" w:color="auto"/>
      </w:divBdr>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3828714">
      <w:bodyDiv w:val="1"/>
      <w:marLeft w:val="0"/>
      <w:marRight w:val="0"/>
      <w:marTop w:val="0"/>
      <w:marBottom w:val="0"/>
      <w:divBdr>
        <w:top w:val="none" w:sz="0" w:space="0" w:color="auto"/>
        <w:left w:val="none" w:sz="0" w:space="0" w:color="auto"/>
        <w:bottom w:val="none" w:sz="0" w:space="0" w:color="auto"/>
        <w:right w:val="none" w:sz="0" w:space="0" w:color="auto"/>
      </w:divBdr>
      <w:divsChild>
        <w:div w:id="806506402">
          <w:marLeft w:val="446"/>
          <w:marRight w:val="0"/>
          <w:marTop w:val="77"/>
          <w:marBottom w:val="0"/>
          <w:divBdr>
            <w:top w:val="none" w:sz="0" w:space="0" w:color="auto"/>
            <w:left w:val="none" w:sz="0" w:space="0" w:color="auto"/>
            <w:bottom w:val="none" w:sz="0" w:space="0" w:color="auto"/>
            <w:right w:val="none" w:sz="0" w:space="0" w:color="auto"/>
          </w:divBdr>
        </w:div>
        <w:div w:id="1403866343">
          <w:marLeft w:val="446"/>
          <w:marRight w:val="0"/>
          <w:marTop w:val="77"/>
          <w:marBottom w:val="0"/>
          <w:divBdr>
            <w:top w:val="none" w:sz="0" w:space="0" w:color="auto"/>
            <w:left w:val="none" w:sz="0" w:space="0" w:color="auto"/>
            <w:bottom w:val="none" w:sz="0" w:space="0" w:color="auto"/>
            <w:right w:val="none" w:sz="0" w:space="0" w:color="auto"/>
          </w:divBdr>
        </w:div>
      </w:divsChild>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580285525">
      <w:bodyDiv w:val="1"/>
      <w:marLeft w:val="0"/>
      <w:marRight w:val="0"/>
      <w:marTop w:val="0"/>
      <w:marBottom w:val="0"/>
      <w:divBdr>
        <w:top w:val="none" w:sz="0" w:space="0" w:color="auto"/>
        <w:left w:val="none" w:sz="0" w:space="0" w:color="auto"/>
        <w:bottom w:val="none" w:sz="0" w:space="0" w:color="auto"/>
        <w:right w:val="none" w:sz="0" w:space="0" w:color="auto"/>
      </w:divBdr>
    </w:div>
    <w:div w:id="1581061114">
      <w:bodyDiv w:val="1"/>
      <w:marLeft w:val="0"/>
      <w:marRight w:val="0"/>
      <w:marTop w:val="0"/>
      <w:marBottom w:val="0"/>
      <w:divBdr>
        <w:top w:val="none" w:sz="0" w:space="0" w:color="auto"/>
        <w:left w:val="none" w:sz="0" w:space="0" w:color="auto"/>
        <w:bottom w:val="none" w:sz="0" w:space="0" w:color="auto"/>
        <w:right w:val="none" w:sz="0" w:space="0" w:color="auto"/>
      </w:divBdr>
    </w:div>
    <w:div w:id="1588952543">
      <w:bodyDiv w:val="1"/>
      <w:marLeft w:val="0"/>
      <w:marRight w:val="0"/>
      <w:marTop w:val="0"/>
      <w:marBottom w:val="0"/>
      <w:divBdr>
        <w:top w:val="none" w:sz="0" w:space="0" w:color="auto"/>
        <w:left w:val="none" w:sz="0" w:space="0" w:color="auto"/>
        <w:bottom w:val="none" w:sz="0" w:space="0" w:color="auto"/>
        <w:right w:val="none" w:sz="0" w:space="0" w:color="auto"/>
      </w:divBdr>
    </w:div>
    <w:div w:id="1590845136">
      <w:bodyDiv w:val="1"/>
      <w:marLeft w:val="0"/>
      <w:marRight w:val="0"/>
      <w:marTop w:val="0"/>
      <w:marBottom w:val="0"/>
      <w:divBdr>
        <w:top w:val="none" w:sz="0" w:space="0" w:color="auto"/>
        <w:left w:val="none" w:sz="0" w:space="0" w:color="auto"/>
        <w:bottom w:val="none" w:sz="0" w:space="0" w:color="auto"/>
        <w:right w:val="none" w:sz="0" w:space="0" w:color="auto"/>
      </w:divBdr>
    </w:div>
    <w:div w:id="1609778671">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683556030">
      <w:bodyDiv w:val="1"/>
      <w:marLeft w:val="0"/>
      <w:marRight w:val="0"/>
      <w:marTop w:val="0"/>
      <w:marBottom w:val="0"/>
      <w:divBdr>
        <w:top w:val="none" w:sz="0" w:space="0" w:color="auto"/>
        <w:left w:val="none" w:sz="0" w:space="0" w:color="auto"/>
        <w:bottom w:val="none" w:sz="0" w:space="0" w:color="auto"/>
        <w:right w:val="none" w:sz="0" w:space="0" w:color="auto"/>
      </w:divBdr>
      <w:divsChild>
        <w:div w:id="1186599886">
          <w:marLeft w:val="288"/>
          <w:marRight w:val="0"/>
          <w:marTop w:val="96"/>
          <w:marBottom w:val="0"/>
          <w:divBdr>
            <w:top w:val="none" w:sz="0" w:space="0" w:color="auto"/>
            <w:left w:val="none" w:sz="0" w:space="0" w:color="auto"/>
            <w:bottom w:val="none" w:sz="0" w:space="0" w:color="auto"/>
            <w:right w:val="none" w:sz="0" w:space="0" w:color="auto"/>
          </w:divBdr>
        </w:div>
      </w:divsChild>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25639509">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760835234">
      <w:bodyDiv w:val="1"/>
      <w:marLeft w:val="0"/>
      <w:marRight w:val="0"/>
      <w:marTop w:val="0"/>
      <w:marBottom w:val="0"/>
      <w:divBdr>
        <w:top w:val="none" w:sz="0" w:space="0" w:color="auto"/>
        <w:left w:val="none" w:sz="0" w:space="0" w:color="auto"/>
        <w:bottom w:val="none" w:sz="0" w:space="0" w:color="auto"/>
        <w:right w:val="none" w:sz="0" w:space="0" w:color="auto"/>
      </w:divBdr>
    </w:div>
    <w:div w:id="1793206296">
      <w:bodyDiv w:val="1"/>
      <w:marLeft w:val="0"/>
      <w:marRight w:val="0"/>
      <w:marTop w:val="0"/>
      <w:marBottom w:val="0"/>
      <w:divBdr>
        <w:top w:val="none" w:sz="0" w:space="0" w:color="auto"/>
        <w:left w:val="none" w:sz="0" w:space="0" w:color="auto"/>
        <w:bottom w:val="none" w:sz="0" w:space="0" w:color="auto"/>
        <w:right w:val="none" w:sz="0" w:space="0" w:color="auto"/>
      </w:divBdr>
      <w:divsChild>
        <w:div w:id="1132096684">
          <w:marLeft w:val="0"/>
          <w:marRight w:val="0"/>
          <w:marTop w:val="0"/>
          <w:marBottom w:val="30"/>
          <w:divBdr>
            <w:top w:val="none" w:sz="0" w:space="0" w:color="auto"/>
            <w:left w:val="none" w:sz="0" w:space="0" w:color="auto"/>
            <w:bottom w:val="none" w:sz="0" w:space="0" w:color="auto"/>
            <w:right w:val="none" w:sz="0" w:space="0" w:color="auto"/>
          </w:divBdr>
        </w:div>
        <w:div w:id="950016108">
          <w:marLeft w:val="0"/>
          <w:marRight w:val="0"/>
          <w:marTop w:val="0"/>
          <w:marBottom w:val="120"/>
          <w:divBdr>
            <w:top w:val="none" w:sz="0" w:space="0" w:color="auto"/>
            <w:left w:val="none" w:sz="0" w:space="0" w:color="auto"/>
            <w:bottom w:val="none" w:sz="0" w:space="0" w:color="auto"/>
            <w:right w:val="none" w:sz="0" w:space="0" w:color="auto"/>
          </w:divBdr>
        </w:div>
      </w:divsChild>
    </w:div>
    <w:div w:id="1800099889">
      <w:bodyDiv w:val="1"/>
      <w:marLeft w:val="0"/>
      <w:marRight w:val="0"/>
      <w:marTop w:val="0"/>
      <w:marBottom w:val="0"/>
      <w:divBdr>
        <w:top w:val="none" w:sz="0" w:space="0" w:color="auto"/>
        <w:left w:val="none" w:sz="0" w:space="0" w:color="auto"/>
        <w:bottom w:val="none" w:sz="0" w:space="0" w:color="auto"/>
        <w:right w:val="none" w:sz="0" w:space="0" w:color="auto"/>
      </w:divBdr>
      <w:divsChild>
        <w:div w:id="475103217">
          <w:marLeft w:val="1166"/>
          <w:marRight w:val="0"/>
          <w:marTop w:val="58"/>
          <w:marBottom w:val="0"/>
          <w:divBdr>
            <w:top w:val="none" w:sz="0" w:space="0" w:color="auto"/>
            <w:left w:val="none" w:sz="0" w:space="0" w:color="auto"/>
            <w:bottom w:val="none" w:sz="0" w:space="0" w:color="auto"/>
            <w:right w:val="none" w:sz="0" w:space="0" w:color="auto"/>
          </w:divBdr>
        </w:div>
      </w:divsChild>
    </w:div>
    <w:div w:id="1818109698">
      <w:bodyDiv w:val="1"/>
      <w:marLeft w:val="0"/>
      <w:marRight w:val="0"/>
      <w:marTop w:val="0"/>
      <w:marBottom w:val="0"/>
      <w:divBdr>
        <w:top w:val="none" w:sz="0" w:space="0" w:color="auto"/>
        <w:left w:val="none" w:sz="0" w:space="0" w:color="auto"/>
        <w:bottom w:val="none" w:sz="0" w:space="0" w:color="auto"/>
        <w:right w:val="none" w:sz="0" w:space="0" w:color="auto"/>
      </w:divBdr>
    </w:div>
    <w:div w:id="1825047570">
      <w:bodyDiv w:val="1"/>
      <w:marLeft w:val="0"/>
      <w:marRight w:val="0"/>
      <w:marTop w:val="0"/>
      <w:marBottom w:val="0"/>
      <w:divBdr>
        <w:top w:val="none" w:sz="0" w:space="0" w:color="auto"/>
        <w:left w:val="none" w:sz="0" w:space="0" w:color="auto"/>
        <w:bottom w:val="none" w:sz="0" w:space="0" w:color="auto"/>
        <w:right w:val="none" w:sz="0" w:space="0" w:color="auto"/>
      </w:divBdr>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42894659">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24878993">
      <w:bodyDiv w:val="1"/>
      <w:marLeft w:val="0"/>
      <w:marRight w:val="0"/>
      <w:marTop w:val="0"/>
      <w:marBottom w:val="0"/>
      <w:divBdr>
        <w:top w:val="none" w:sz="0" w:space="0" w:color="auto"/>
        <w:left w:val="none" w:sz="0" w:space="0" w:color="auto"/>
        <w:bottom w:val="none" w:sz="0" w:space="0" w:color="auto"/>
        <w:right w:val="none" w:sz="0" w:space="0" w:color="auto"/>
      </w:divBdr>
    </w:div>
    <w:div w:id="1943997033">
      <w:bodyDiv w:val="1"/>
      <w:marLeft w:val="0"/>
      <w:marRight w:val="0"/>
      <w:marTop w:val="0"/>
      <w:marBottom w:val="0"/>
      <w:divBdr>
        <w:top w:val="none" w:sz="0" w:space="0" w:color="auto"/>
        <w:left w:val="none" w:sz="0" w:space="0" w:color="auto"/>
        <w:bottom w:val="none" w:sz="0" w:space="0" w:color="auto"/>
        <w:right w:val="none" w:sz="0" w:space="0" w:color="auto"/>
      </w:divBdr>
    </w:div>
    <w:div w:id="1947342215">
      <w:bodyDiv w:val="1"/>
      <w:marLeft w:val="0"/>
      <w:marRight w:val="0"/>
      <w:marTop w:val="0"/>
      <w:marBottom w:val="0"/>
      <w:divBdr>
        <w:top w:val="none" w:sz="0" w:space="0" w:color="auto"/>
        <w:left w:val="none" w:sz="0" w:space="0" w:color="auto"/>
        <w:bottom w:val="none" w:sz="0" w:space="0" w:color="auto"/>
        <w:right w:val="none" w:sz="0" w:space="0" w:color="auto"/>
      </w:divBdr>
      <w:divsChild>
        <w:div w:id="1070538200">
          <w:marLeft w:val="446"/>
          <w:marRight w:val="0"/>
          <w:marTop w:val="77"/>
          <w:marBottom w:val="0"/>
          <w:divBdr>
            <w:top w:val="none" w:sz="0" w:space="0" w:color="auto"/>
            <w:left w:val="none" w:sz="0" w:space="0" w:color="auto"/>
            <w:bottom w:val="none" w:sz="0" w:space="0" w:color="auto"/>
            <w:right w:val="none" w:sz="0" w:space="0" w:color="auto"/>
          </w:divBdr>
        </w:div>
      </w:divsChild>
    </w:div>
    <w:div w:id="1960529470">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1980761074">
      <w:bodyDiv w:val="1"/>
      <w:marLeft w:val="0"/>
      <w:marRight w:val="0"/>
      <w:marTop w:val="0"/>
      <w:marBottom w:val="0"/>
      <w:divBdr>
        <w:top w:val="none" w:sz="0" w:space="0" w:color="auto"/>
        <w:left w:val="none" w:sz="0" w:space="0" w:color="auto"/>
        <w:bottom w:val="none" w:sz="0" w:space="0" w:color="auto"/>
        <w:right w:val="none" w:sz="0" w:space="0" w:color="auto"/>
      </w:divBdr>
    </w:div>
    <w:div w:id="2010793884">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manutention/produits/pon-555-nm" TargetMode="External"/><Relationship Id="rId13" Type="http://schemas.openxmlformats.org/officeDocument/2006/relationships/hyperlink" Target="mailto:derek.bradeen@camso.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rry.miche@camso.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mso.co/fr/manuten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so.co/fr/manutention/produits/pon-550-nm" TargetMode="External"/><Relationship Id="rId14" Type="http://schemas.openxmlformats.org/officeDocument/2006/relationships/hyperlink" Target="http://www.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3339-CE2D-AF49-AD8E-C24E0D9F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Sarah Busque</cp:lastModifiedBy>
  <cp:revision>5</cp:revision>
  <cp:lastPrinted>2018-04-03T19:43:00Z</cp:lastPrinted>
  <dcterms:created xsi:type="dcterms:W3CDTF">2019-11-14T18:53:00Z</dcterms:created>
  <dcterms:modified xsi:type="dcterms:W3CDTF">2019-11-19T16:00:00Z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08-Nov-19 10:46:56</vt:lpwstr>
  </property>
</Properties>
</file>