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40A53" w14:textId="77777777" w:rsidR="00160F11" w:rsidRPr="00C03CE5" w:rsidRDefault="00160F11" w:rsidP="00160F11">
      <w:pPr>
        <w:pStyle w:val="Titre1"/>
        <w:spacing w:before="0" w:after="0"/>
        <w:rPr>
          <w:rFonts w:ascii="Arial" w:hAnsi="Arial" w:cs="Arial"/>
          <w:b/>
          <w:sz w:val="22"/>
          <w:szCs w:val="22"/>
          <w:lang w:val="en-CA"/>
        </w:rPr>
      </w:pPr>
      <w:r w:rsidRPr="00C03CE5">
        <w:rPr>
          <w:rFonts w:ascii="Arial" w:hAnsi="Arial" w:cs="Arial"/>
          <w:b/>
          <w:sz w:val="22"/>
          <w:szCs w:val="22"/>
          <w:lang w:val="en-CA"/>
        </w:rPr>
        <w:t>Press release</w:t>
      </w:r>
    </w:p>
    <w:p w14:paraId="056CE481" w14:textId="77777777" w:rsidR="00160F11" w:rsidRPr="00C03CE5" w:rsidRDefault="00160F11" w:rsidP="00160F11">
      <w:pPr>
        <w:pStyle w:val="Titre1"/>
        <w:spacing w:before="0" w:after="0"/>
        <w:rPr>
          <w:rFonts w:ascii="Arial" w:hAnsi="Arial" w:cs="Arial"/>
          <w:b/>
          <w:sz w:val="22"/>
          <w:szCs w:val="22"/>
          <w:lang w:val="en-CA"/>
        </w:rPr>
      </w:pPr>
      <w:r w:rsidRPr="00C03CE5">
        <w:rPr>
          <w:rFonts w:ascii="Arial" w:hAnsi="Arial" w:cs="Arial"/>
          <w:b/>
          <w:sz w:val="22"/>
          <w:szCs w:val="22"/>
          <w:lang w:val="en-CA"/>
        </w:rPr>
        <w:t>For immediate release</w:t>
      </w:r>
    </w:p>
    <w:p w14:paraId="3D86CDE1" w14:textId="77777777" w:rsidR="00160F11" w:rsidRPr="00C03CE5" w:rsidRDefault="00160F11" w:rsidP="00160F11">
      <w:pPr>
        <w:pStyle w:val="Corpsdetexte"/>
        <w:rPr>
          <w:rFonts w:ascii="Arial" w:hAnsi="Arial"/>
          <w:szCs w:val="22"/>
          <w:lang w:val="en-CA"/>
        </w:rPr>
      </w:pPr>
    </w:p>
    <w:p w14:paraId="03AC7FD1" w14:textId="6B47A59D" w:rsidR="00D66482" w:rsidRPr="00C03CE5" w:rsidRDefault="007E7072" w:rsidP="00D66482">
      <w:pPr>
        <w:pStyle w:val="Corpsdetexte"/>
        <w:rPr>
          <w:rFonts w:ascii="Arial" w:hAnsi="Arial"/>
          <w:b/>
          <w:kern w:val="28"/>
          <w:sz w:val="28"/>
          <w:szCs w:val="28"/>
        </w:rPr>
      </w:pPr>
      <w:r w:rsidRPr="00C03CE5">
        <w:rPr>
          <w:rFonts w:ascii="Arial" w:hAnsi="Arial"/>
          <w:b/>
          <w:kern w:val="28"/>
          <w:sz w:val="28"/>
          <w:szCs w:val="28"/>
        </w:rPr>
        <w:t xml:space="preserve">Camso </w:t>
      </w:r>
      <w:r w:rsidR="00495991" w:rsidRPr="00C03CE5">
        <w:rPr>
          <w:rFonts w:ascii="Arial" w:hAnsi="Arial"/>
          <w:b/>
          <w:kern w:val="28"/>
          <w:sz w:val="28"/>
          <w:szCs w:val="28"/>
        </w:rPr>
        <w:t>launches new non-marking press-on forklift tire series to meet indoor a</w:t>
      </w:r>
      <w:r w:rsidR="00F95E82" w:rsidRPr="00C03CE5">
        <w:rPr>
          <w:rFonts w:ascii="Arial" w:hAnsi="Arial"/>
          <w:b/>
          <w:kern w:val="28"/>
          <w:sz w:val="28"/>
          <w:szCs w:val="28"/>
        </w:rPr>
        <w:t>pplications</w:t>
      </w:r>
      <w:r w:rsidR="00495991" w:rsidRPr="00C03CE5">
        <w:rPr>
          <w:rFonts w:ascii="Arial" w:hAnsi="Arial"/>
          <w:b/>
          <w:kern w:val="28"/>
          <w:sz w:val="28"/>
          <w:szCs w:val="28"/>
        </w:rPr>
        <w:t xml:space="preserve"> and rental</w:t>
      </w:r>
      <w:r w:rsidR="007760A0" w:rsidRPr="00C03CE5">
        <w:rPr>
          <w:rFonts w:ascii="Arial" w:hAnsi="Arial"/>
          <w:b/>
          <w:kern w:val="28"/>
          <w:sz w:val="28"/>
          <w:szCs w:val="28"/>
        </w:rPr>
        <w:t xml:space="preserve"> fleets’</w:t>
      </w:r>
      <w:r w:rsidR="00495991" w:rsidRPr="00C03CE5">
        <w:rPr>
          <w:rFonts w:ascii="Arial" w:hAnsi="Arial"/>
          <w:b/>
          <w:kern w:val="28"/>
          <w:sz w:val="28"/>
          <w:szCs w:val="28"/>
        </w:rPr>
        <w:t xml:space="preserve"> requirements</w:t>
      </w:r>
    </w:p>
    <w:p w14:paraId="6B67EF28" w14:textId="77777777" w:rsidR="002247F3" w:rsidRPr="00C03CE5" w:rsidRDefault="002247F3" w:rsidP="00D66482">
      <w:pPr>
        <w:pStyle w:val="Corpsdetexte"/>
        <w:rPr>
          <w:rFonts w:ascii="Arial" w:hAnsi="Arial"/>
          <w:b/>
          <w:szCs w:val="22"/>
        </w:rPr>
      </w:pPr>
    </w:p>
    <w:p w14:paraId="4448E074" w14:textId="521FDB14" w:rsidR="00D70A94" w:rsidRPr="00C03CE5" w:rsidRDefault="008F46EA" w:rsidP="00B5627A">
      <w:pPr>
        <w:pStyle w:val="Corpsdetexte"/>
        <w:rPr>
          <w:rFonts w:ascii="Arial" w:hAnsi="Arial"/>
          <w:szCs w:val="22"/>
          <w:lang w:val="en-CA"/>
        </w:rPr>
      </w:pPr>
      <w:r w:rsidRPr="00C03CE5">
        <w:rPr>
          <w:rFonts w:ascii="Arial" w:hAnsi="Arial"/>
          <w:i/>
          <w:szCs w:val="22"/>
          <w:lang w:val="en-CA"/>
        </w:rPr>
        <w:t xml:space="preserve">Magog, </w:t>
      </w:r>
      <w:r w:rsidR="003F640E" w:rsidRPr="00C03CE5">
        <w:rPr>
          <w:rFonts w:ascii="Arial" w:hAnsi="Arial"/>
          <w:i/>
          <w:szCs w:val="22"/>
          <w:lang w:val="en-CA"/>
        </w:rPr>
        <w:t>November 20</w:t>
      </w:r>
      <w:r w:rsidR="00CF468B" w:rsidRPr="00C03CE5">
        <w:rPr>
          <w:rFonts w:ascii="Arial" w:hAnsi="Arial"/>
          <w:i/>
          <w:szCs w:val="22"/>
          <w:lang w:val="en-CA"/>
        </w:rPr>
        <w:t>, 2019</w:t>
      </w:r>
      <w:r w:rsidR="00160F11" w:rsidRPr="00C03CE5">
        <w:rPr>
          <w:rFonts w:ascii="Arial" w:hAnsi="Arial"/>
          <w:i/>
          <w:szCs w:val="22"/>
          <w:lang w:val="en-CA"/>
        </w:rPr>
        <w:t xml:space="preserve"> –</w:t>
      </w:r>
      <w:r w:rsidR="00160F11" w:rsidRPr="00C03CE5">
        <w:rPr>
          <w:rFonts w:ascii="Arial" w:hAnsi="Arial"/>
          <w:szCs w:val="22"/>
          <w:lang w:val="en-CA"/>
        </w:rPr>
        <w:t xml:space="preserve"> </w:t>
      </w:r>
      <w:r w:rsidR="00FB3C6F" w:rsidRPr="00C03CE5">
        <w:rPr>
          <w:rFonts w:ascii="Arial" w:hAnsi="Arial"/>
          <w:szCs w:val="22"/>
          <w:lang w:val="en-CA"/>
        </w:rPr>
        <w:t xml:space="preserve">Camso </w:t>
      </w:r>
      <w:r w:rsidR="00EF5A85" w:rsidRPr="00C03CE5">
        <w:rPr>
          <w:rFonts w:ascii="Arial" w:hAnsi="Arial"/>
          <w:szCs w:val="22"/>
          <w:lang w:val="en-CA"/>
        </w:rPr>
        <w:t>introduces</w:t>
      </w:r>
      <w:r w:rsidR="00FB3C6F" w:rsidRPr="00C03CE5">
        <w:rPr>
          <w:rFonts w:ascii="Arial" w:hAnsi="Arial"/>
          <w:szCs w:val="22"/>
          <w:lang w:val="en-CA"/>
        </w:rPr>
        <w:t xml:space="preserve"> </w:t>
      </w:r>
      <w:r w:rsidR="00AD02C0" w:rsidRPr="00C03CE5">
        <w:rPr>
          <w:rFonts w:ascii="Arial" w:hAnsi="Arial"/>
          <w:szCs w:val="22"/>
          <w:lang w:val="en-CA"/>
        </w:rPr>
        <w:t>the</w:t>
      </w:r>
      <w:r w:rsidR="00246557" w:rsidRPr="00C03CE5">
        <w:rPr>
          <w:rFonts w:ascii="Arial" w:hAnsi="Arial"/>
          <w:szCs w:val="22"/>
          <w:lang w:val="en-CA"/>
        </w:rPr>
        <w:t xml:space="preserve"> </w:t>
      </w:r>
      <w:hyperlink r:id="rId8" w:history="1">
        <w:r w:rsidR="00246557" w:rsidRPr="00E24D55">
          <w:rPr>
            <w:rStyle w:val="Hyperlien"/>
            <w:rFonts w:ascii="Arial" w:hAnsi="Arial"/>
            <w:szCs w:val="22"/>
            <w:lang w:val="en-CA"/>
          </w:rPr>
          <w:t>Solideal PON 555 NM</w:t>
        </w:r>
      </w:hyperlink>
      <w:r w:rsidR="005C512E" w:rsidRPr="00C03CE5">
        <w:rPr>
          <w:rFonts w:ascii="Arial" w:hAnsi="Arial"/>
          <w:szCs w:val="22"/>
        </w:rPr>
        <w:t xml:space="preserve"> and</w:t>
      </w:r>
      <w:r w:rsidR="00246557" w:rsidRPr="00C03CE5">
        <w:rPr>
          <w:rFonts w:ascii="Arial" w:hAnsi="Arial"/>
          <w:szCs w:val="22"/>
          <w:lang w:val="en-CA"/>
        </w:rPr>
        <w:t xml:space="preserve"> </w:t>
      </w:r>
      <w:hyperlink r:id="rId9" w:history="1">
        <w:r w:rsidR="00246557" w:rsidRPr="00E24D55">
          <w:rPr>
            <w:rStyle w:val="Hyperlien"/>
            <w:rFonts w:ascii="Arial" w:hAnsi="Arial"/>
            <w:szCs w:val="22"/>
            <w:lang w:val="en-CA"/>
          </w:rPr>
          <w:t>PON 550 NM</w:t>
        </w:r>
      </w:hyperlink>
      <w:bookmarkStart w:id="0" w:name="_GoBack"/>
      <w:bookmarkEnd w:id="0"/>
      <w:r w:rsidR="00640D37" w:rsidRPr="00C03CE5">
        <w:rPr>
          <w:rFonts w:ascii="Arial" w:hAnsi="Arial"/>
          <w:szCs w:val="22"/>
          <w:lang w:val="en-CA"/>
        </w:rPr>
        <w:t xml:space="preserve"> by Camso</w:t>
      </w:r>
      <w:r w:rsidR="005C512E" w:rsidRPr="00C03CE5">
        <w:rPr>
          <w:rFonts w:ascii="Arial" w:hAnsi="Arial"/>
          <w:szCs w:val="22"/>
          <w:lang w:val="en-CA"/>
        </w:rPr>
        <w:t>,</w:t>
      </w:r>
      <w:r w:rsidR="00246557" w:rsidRPr="00C03CE5">
        <w:rPr>
          <w:rFonts w:ascii="Arial" w:hAnsi="Arial"/>
          <w:szCs w:val="22"/>
          <w:lang w:val="en-CA"/>
        </w:rPr>
        <w:t xml:space="preserve"> </w:t>
      </w:r>
      <w:r w:rsidR="00640D37" w:rsidRPr="00C03CE5">
        <w:rPr>
          <w:rFonts w:ascii="Arial" w:hAnsi="Arial"/>
          <w:szCs w:val="22"/>
          <w:lang w:val="en-CA"/>
        </w:rPr>
        <w:t xml:space="preserve">two new </w:t>
      </w:r>
      <w:r w:rsidR="00897515" w:rsidRPr="00C03CE5">
        <w:rPr>
          <w:rFonts w:ascii="Arial" w:hAnsi="Arial"/>
          <w:szCs w:val="22"/>
          <w:lang w:val="en-CA"/>
        </w:rPr>
        <w:t xml:space="preserve">non-marking </w:t>
      </w:r>
      <w:r w:rsidR="00640D37" w:rsidRPr="00C03CE5">
        <w:rPr>
          <w:rFonts w:ascii="Arial" w:hAnsi="Arial"/>
          <w:szCs w:val="22"/>
          <w:lang w:val="en-CA"/>
        </w:rPr>
        <w:t xml:space="preserve">additions to the Solideal PON </w:t>
      </w:r>
      <w:r w:rsidR="00B026A9" w:rsidRPr="00C03CE5">
        <w:rPr>
          <w:rFonts w:ascii="Arial" w:hAnsi="Arial"/>
          <w:szCs w:val="22"/>
          <w:lang w:val="en-CA"/>
        </w:rPr>
        <w:t>s</w:t>
      </w:r>
      <w:r w:rsidR="00640D37" w:rsidRPr="00C03CE5">
        <w:rPr>
          <w:rFonts w:ascii="Arial" w:hAnsi="Arial"/>
          <w:szCs w:val="22"/>
          <w:lang w:val="en-CA"/>
        </w:rPr>
        <w:t xml:space="preserve">eries. </w:t>
      </w:r>
      <w:r w:rsidR="00E600B1" w:rsidRPr="00C03CE5">
        <w:rPr>
          <w:rFonts w:ascii="Arial" w:hAnsi="Arial"/>
          <w:szCs w:val="22"/>
          <w:lang w:val="en-CA"/>
        </w:rPr>
        <w:t>These new</w:t>
      </w:r>
      <w:r w:rsidR="00AA407A">
        <w:rPr>
          <w:rFonts w:ascii="Arial" w:hAnsi="Arial"/>
          <w:szCs w:val="22"/>
          <w:lang w:val="en-CA"/>
        </w:rPr>
        <w:t xml:space="preserve"> and</w:t>
      </w:r>
      <w:r w:rsidR="00E600B1" w:rsidRPr="00C03CE5">
        <w:rPr>
          <w:rFonts w:ascii="Arial" w:hAnsi="Arial"/>
          <w:szCs w:val="22"/>
          <w:lang w:val="en-CA"/>
        </w:rPr>
        <w:t xml:space="preserve"> </w:t>
      </w:r>
      <w:r w:rsidR="00E600B1" w:rsidRPr="00C03CE5">
        <w:rPr>
          <w:rFonts w:ascii="Arial" w:hAnsi="Arial"/>
          <w:szCs w:val="22"/>
          <w:lang w:val="nl-BE"/>
        </w:rPr>
        <w:t>improved non-marking press-on</w:t>
      </w:r>
      <w:r w:rsidR="00F47999" w:rsidRPr="00C03CE5">
        <w:rPr>
          <w:rFonts w:ascii="Arial" w:hAnsi="Arial"/>
          <w:szCs w:val="22"/>
          <w:lang w:val="nl-BE"/>
        </w:rPr>
        <w:t xml:space="preserve"> tires</w:t>
      </w:r>
      <w:r w:rsidR="000D7896" w:rsidRPr="00C03CE5">
        <w:rPr>
          <w:rFonts w:ascii="Arial" w:hAnsi="Arial"/>
          <w:szCs w:val="22"/>
          <w:lang w:val="nl-BE"/>
        </w:rPr>
        <w:t xml:space="preserve"> </w:t>
      </w:r>
      <w:r w:rsidR="00E600B1" w:rsidRPr="00C03CE5">
        <w:rPr>
          <w:rFonts w:ascii="Arial" w:hAnsi="Arial"/>
          <w:szCs w:val="22"/>
          <w:lang w:val="nl-BE"/>
        </w:rPr>
        <w:t xml:space="preserve">were developed to deliver </w:t>
      </w:r>
      <w:r w:rsidR="00E600B1" w:rsidRPr="00C03CE5">
        <w:rPr>
          <w:rFonts w:ascii="Arial" w:hAnsi="Arial"/>
          <w:szCs w:val="22"/>
        </w:rPr>
        <w:t>increased energy efficiency and thermal performance.</w:t>
      </w:r>
      <w:r w:rsidR="00E600B1" w:rsidRPr="00C03CE5">
        <w:rPr>
          <w:rFonts w:ascii="Arial" w:hAnsi="Arial"/>
          <w:szCs w:val="22"/>
          <w:lang w:val="en-CA"/>
        </w:rPr>
        <w:t xml:space="preserve"> </w:t>
      </w:r>
    </w:p>
    <w:p w14:paraId="32E5EFF5" w14:textId="77777777" w:rsidR="003C1214" w:rsidRPr="00C03CE5" w:rsidRDefault="003C1214" w:rsidP="00B5627A">
      <w:pPr>
        <w:pStyle w:val="Corpsdetexte"/>
        <w:rPr>
          <w:rFonts w:ascii="Arial" w:hAnsi="Arial"/>
          <w:szCs w:val="22"/>
          <w:lang w:val="en-CA"/>
        </w:rPr>
      </w:pPr>
    </w:p>
    <w:p w14:paraId="07FD8C37" w14:textId="6E82151E" w:rsidR="000D7896" w:rsidRPr="00C03CE5" w:rsidRDefault="00E600B1" w:rsidP="007760A0">
      <w:pPr>
        <w:pStyle w:val="Corpsdetexte"/>
        <w:rPr>
          <w:rFonts w:ascii="Arial" w:hAnsi="Arial"/>
          <w:bCs/>
          <w:szCs w:val="22"/>
          <w:lang w:val="en-CA"/>
        </w:rPr>
      </w:pPr>
      <w:r w:rsidRPr="00C03CE5">
        <w:rPr>
          <w:rFonts w:ascii="Arial" w:hAnsi="Arial"/>
          <w:szCs w:val="22"/>
          <w:lang w:val="en-CA"/>
        </w:rPr>
        <w:t>Both tire</w:t>
      </w:r>
      <w:r w:rsidR="00F47999" w:rsidRPr="00C03CE5">
        <w:rPr>
          <w:rFonts w:ascii="Arial" w:hAnsi="Arial"/>
          <w:szCs w:val="22"/>
          <w:lang w:val="en-CA"/>
        </w:rPr>
        <w:t>s</w:t>
      </w:r>
      <w:r w:rsidRPr="00C03CE5">
        <w:rPr>
          <w:rFonts w:ascii="Arial" w:hAnsi="Arial"/>
          <w:szCs w:val="22"/>
          <w:lang w:val="en-CA"/>
        </w:rPr>
        <w:t xml:space="preserve"> </w:t>
      </w:r>
      <w:r w:rsidR="000D7896" w:rsidRPr="00C03CE5">
        <w:rPr>
          <w:rFonts w:ascii="Arial" w:hAnsi="Arial"/>
          <w:szCs w:val="22"/>
          <w:lang w:val="en-CA"/>
        </w:rPr>
        <w:t>are designed to meet</w:t>
      </w:r>
      <w:r w:rsidRPr="00C03CE5">
        <w:rPr>
          <w:rFonts w:ascii="Arial" w:hAnsi="Arial"/>
          <w:szCs w:val="22"/>
          <w:lang w:val="en-CA"/>
        </w:rPr>
        <w:t xml:space="preserve"> the </w:t>
      </w:r>
      <w:r w:rsidR="000D7896" w:rsidRPr="00C03CE5">
        <w:rPr>
          <w:rFonts w:ascii="Arial" w:hAnsi="Arial"/>
          <w:szCs w:val="22"/>
          <w:lang w:val="en-CA"/>
        </w:rPr>
        <w:t xml:space="preserve">growing </w:t>
      </w:r>
      <w:r w:rsidRPr="00C03CE5">
        <w:rPr>
          <w:rFonts w:ascii="Arial" w:hAnsi="Arial"/>
          <w:szCs w:val="22"/>
          <w:lang w:val="en-CA"/>
        </w:rPr>
        <w:t xml:space="preserve">needs of indoor applications and rental fleets </w:t>
      </w:r>
      <w:r w:rsidR="00F47999" w:rsidRPr="00C03CE5">
        <w:rPr>
          <w:rFonts w:ascii="Arial" w:hAnsi="Arial"/>
          <w:szCs w:val="22"/>
          <w:lang w:val="en-CA"/>
        </w:rPr>
        <w:t>with operations of</w:t>
      </w:r>
      <w:r w:rsidRPr="00C03CE5">
        <w:rPr>
          <w:rFonts w:ascii="Arial" w:hAnsi="Arial"/>
          <w:szCs w:val="22"/>
          <w:lang w:val="en-CA"/>
        </w:rPr>
        <w:t xml:space="preserve"> medium</w:t>
      </w:r>
      <w:r w:rsidR="00AA407A">
        <w:rPr>
          <w:rFonts w:ascii="Arial" w:hAnsi="Arial"/>
          <w:szCs w:val="22"/>
          <w:lang w:val="en-CA"/>
        </w:rPr>
        <w:t xml:space="preserve"> </w:t>
      </w:r>
      <w:r w:rsidRPr="00C03CE5">
        <w:rPr>
          <w:rFonts w:ascii="Arial" w:hAnsi="Arial"/>
          <w:szCs w:val="22"/>
          <w:lang w:val="en-CA"/>
        </w:rPr>
        <w:t>intensity usage</w:t>
      </w:r>
      <w:r w:rsidR="000D7896" w:rsidRPr="00C03CE5">
        <w:rPr>
          <w:rFonts w:ascii="Arial" w:hAnsi="Arial"/>
          <w:szCs w:val="22"/>
          <w:lang w:val="en-CA"/>
        </w:rPr>
        <w:t>,</w:t>
      </w:r>
      <w:r w:rsidRPr="00C03CE5">
        <w:rPr>
          <w:rFonts w:ascii="Arial" w:hAnsi="Arial"/>
          <w:szCs w:val="22"/>
          <w:lang w:val="en-CA"/>
        </w:rPr>
        <w:t xml:space="preserve"> </w:t>
      </w:r>
      <w:r w:rsidR="000D7896" w:rsidRPr="00C03CE5">
        <w:rPr>
          <w:rFonts w:ascii="Arial" w:hAnsi="Arial"/>
          <w:szCs w:val="22"/>
        </w:rPr>
        <w:t>offering</w:t>
      </w:r>
      <w:r w:rsidRPr="00C03CE5">
        <w:rPr>
          <w:rFonts w:ascii="Arial" w:hAnsi="Arial"/>
          <w:szCs w:val="22"/>
        </w:rPr>
        <w:t xml:space="preserve"> customers </w:t>
      </w:r>
      <w:r w:rsidR="000D7896" w:rsidRPr="00C03CE5">
        <w:rPr>
          <w:rFonts w:ascii="Arial" w:hAnsi="Arial"/>
          <w:szCs w:val="22"/>
        </w:rPr>
        <w:t xml:space="preserve">a non-marking solution with </w:t>
      </w:r>
      <w:r w:rsidRPr="00C03CE5">
        <w:rPr>
          <w:rFonts w:ascii="Arial" w:hAnsi="Arial"/>
          <w:szCs w:val="22"/>
        </w:rPr>
        <w:t>industry</w:t>
      </w:r>
      <w:r w:rsidR="00A67590" w:rsidRPr="00C03CE5">
        <w:rPr>
          <w:rFonts w:ascii="Arial" w:hAnsi="Arial"/>
          <w:szCs w:val="22"/>
        </w:rPr>
        <w:t>-</w:t>
      </w:r>
      <w:r w:rsidRPr="00C03CE5">
        <w:rPr>
          <w:rFonts w:ascii="Arial" w:hAnsi="Arial"/>
          <w:szCs w:val="22"/>
        </w:rPr>
        <w:t>leading life</w:t>
      </w:r>
      <w:r w:rsidR="000D7896" w:rsidRPr="00C03CE5">
        <w:rPr>
          <w:rFonts w:ascii="Arial" w:hAnsi="Arial"/>
          <w:szCs w:val="22"/>
        </w:rPr>
        <w:t>.</w:t>
      </w:r>
      <w:r w:rsidRPr="00C03CE5" w:rsidDel="00640D37">
        <w:rPr>
          <w:rFonts w:ascii="Arial" w:hAnsi="Arial"/>
          <w:szCs w:val="22"/>
        </w:rPr>
        <w:t xml:space="preserve"> </w:t>
      </w:r>
      <w:r w:rsidR="000D7896" w:rsidRPr="00C03CE5">
        <w:rPr>
          <w:rFonts w:ascii="Arial" w:hAnsi="Arial"/>
          <w:szCs w:val="22"/>
        </w:rPr>
        <w:t>Indeed, companies don’t want to see tire marks or black rubber dust on the floor or on their goods, and a growing number of industries have set regulations that require the use of non-marking tires</w:t>
      </w:r>
      <w:r w:rsidR="00AA407A">
        <w:rPr>
          <w:rFonts w:ascii="Arial" w:hAnsi="Arial"/>
          <w:szCs w:val="22"/>
        </w:rPr>
        <w:t xml:space="preserve"> – </w:t>
      </w:r>
      <w:r w:rsidR="000D7896" w:rsidRPr="00C03CE5">
        <w:rPr>
          <w:rFonts w:ascii="Arial" w:hAnsi="Arial"/>
          <w:bCs/>
          <w:szCs w:val="22"/>
          <w:lang w:val="en-CA"/>
        </w:rPr>
        <w:t>but none of them can compromise on life or performance.</w:t>
      </w:r>
    </w:p>
    <w:p w14:paraId="79FFBB60" w14:textId="77777777" w:rsidR="000D7896" w:rsidRPr="00C03CE5" w:rsidRDefault="000D7896" w:rsidP="007760A0">
      <w:pPr>
        <w:pStyle w:val="Corpsdetexte"/>
        <w:rPr>
          <w:rFonts w:ascii="Arial" w:hAnsi="Arial"/>
          <w:bCs/>
          <w:szCs w:val="22"/>
          <w:lang w:val="en-CA"/>
        </w:rPr>
      </w:pPr>
    </w:p>
    <w:p w14:paraId="365A0F3A" w14:textId="2A1839EA" w:rsidR="00A11A57" w:rsidRPr="00C03CE5" w:rsidRDefault="00FB3C6F" w:rsidP="007760A0">
      <w:pPr>
        <w:pStyle w:val="Corpsdetexte"/>
        <w:rPr>
          <w:rFonts w:ascii="Arial" w:hAnsi="Arial"/>
          <w:b/>
          <w:szCs w:val="22"/>
        </w:rPr>
      </w:pPr>
      <w:r w:rsidRPr="00C03CE5">
        <w:rPr>
          <w:rFonts w:ascii="Arial" w:hAnsi="Arial"/>
          <w:szCs w:val="22"/>
          <w:lang w:val="en-CA"/>
        </w:rPr>
        <w:t>“</w:t>
      </w:r>
      <w:r w:rsidR="00864406" w:rsidRPr="00C03CE5">
        <w:rPr>
          <w:rFonts w:ascii="Arial" w:hAnsi="Arial"/>
          <w:szCs w:val="22"/>
        </w:rPr>
        <w:t>As more operations have moved indoors and require</w:t>
      </w:r>
      <w:r w:rsidR="002003AA" w:rsidRPr="00C03CE5">
        <w:rPr>
          <w:rFonts w:ascii="Arial" w:hAnsi="Arial"/>
          <w:szCs w:val="22"/>
        </w:rPr>
        <w:t xml:space="preserve"> cleaner working environments, n</w:t>
      </w:r>
      <w:r w:rsidR="00864406" w:rsidRPr="00C03CE5">
        <w:rPr>
          <w:rFonts w:ascii="Arial" w:hAnsi="Arial"/>
          <w:szCs w:val="22"/>
        </w:rPr>
        <w:t>on-marking tires have become a</w:t>
      </w:r>
      <w:r w:rsidR="002003AA" w:rsidRPr="00C03CE5">
        <w:rPr>
          <w:rFonts w:ascii="Arial" w:hAnsi="Arial"/>
          <w:szCs w:val="22"/>
        </w:rPr>
        <w:t>n imperative</w:t>
      </w:r>
      <w:r w:rsidR="00864406" w:rsidRPr="00C03CE5">
        <w:rPr>
          <w:rFonts w:ascii="Arial" w:hAnsi="Arial"/>
          <w:szCs w:val="22"/>
        </w:rPr>
        <w:t xml:space="preserve"> for approximately 30% of forklift applications</w:t>
      </w:r>
      <w:r w:rsidR="008E5B36" w:rsidRPr="00C03CE5">
        <w:rPr>
          <w:rFonts w:ascii="Arial" w:hAnsi="Arial"/>
          <w:szCs w:val="22"/>
          <w:lang w:val="en-CA"/>
        </w:rPr>
        <w:t xml:space="preserve">,” says </w:t>
      </w:r>
      <w:r w:rsidR="008E5B36" w:rsidRPr="00C03CE5">
        <w:rPr>
          <w:rFonts w:ascii="Arial" w:hAnsi="Arial"/>
          <w:bCs/>
          <w:szCs w:val="22"/>
          <w:lang w:val="en-CA"/>
        </w:rPr>
        <w:t xml:space="preserve">Thierry </w:t>
      </w:r>
      <w:proofErr w:type="spellStart"/>
      <w:r w:rsidR="008E5B36" w:rsidRPr="00C03CE5">
        <w:rPr>
          <w:rFonts w:ascii="Arial" w:hAnsi="Arial"/>
          <w:bCs/>
          <w:szCs w:val="22"/>
          <w:lang w:val="en-CA"/>
        </w:rPr>
        <w:t>Miche</w:t>
      </w:r>
      <w:proofErr w:type="spellEnd"/>
      <w:r w:rsidR="008E5B36" w:rsidRPr="00C03CE5">
        <w:rPr>
          <w:rFonts w:ascii="Arial" w:hAnsi="Arial"/>
          <w:bCs/>
          <w:szCs w:val="22"/>
          <w:lang w:val="en-CA"/>
        </w:rPr>
        <w:t xml:space="preserve">, Product Line Executive Director </w:t>
      </w:r>
      <w:r w:rsidR="00EE1DC2" w:rsidRPr="00C03CE5">
        <w:rPr>
          <w:rFonts w:ascii="Arial" w:hAnsi="Arial"/>
          <w:bCs/>
          <w:szCs w:val="22"/>
          <w:lang w:val="en-CA"/>
        </w:rPr>
        <w:t xml:space="preserve">– </w:t>
      </w:r>
      <w:r w:rsidR="008E5B36" w:rsidRPr="00C03CE5">
        <w:rPr>
          <w:rFonts w:ascii="Arial" w:hAnsi="Arial"/>
          <w:bCs/>
          <w:szCs w:val="22"/>
          <w:lang w:val="en-CA"/>
        </w:rPr>
        <w:t xml:space="preserve">Material Handling, at Camso. </w:t>
      </w:r>
      <w:r w:rsidR="008E5B36" w:rsidRPr="00C03CE5">
        <w:rPr>
          <w:rFonts w:ascii="Arial" w:hAnsi="Arial"/>
          <w:szCs w:val="22"/>
          <w:lang w:val="en-CA"/>
        </w:rPr>
        <w:t>“</w:t>
      </w:r>
      <w:r w:rsidR="002003AA" w:rsidRPr="00C03CE5">
        <w:rPr>
          <w:rFonts w:ascii="Arial" w:hAnsi="Arial"/>
          <w:szCs w:val="22"/>
        </w:rPr>
        <w:t>When combined</w:t>
      </w:r>
      <w:r w:rsidR="002003AA" w:rsidRPr="00C03CE5">
        <w:rPr>
          <w:rFonts w:ascii="Arial" w:hAnsi="Arial"/>
          <w:szCs w:val="22"/>
          <w:lang w:val="en-CA"/>
        </w:rPr>
        <w:t xml:space="preserve"> with a rise in rental applications and a </w:t>
      </w:r>
      <w:r w:rsidR="000C4AFE" w:rsidRPr="00C03CE5">
        <w:rPr>
          <w:rFonts w:ascii="Arial" w:hAnsi="Arial"/>
          <w:szCs w:val="22"/>
          <w:lang w:val="en-CA"/>
        </w:rPr>
        <w:t>growing</w:t>
      </w:r>
      <w:r w:rsidR="002003AA" w:rsidRPr="00C03CE5">
        <w:rPr>
          <w:rFonts w:ascii="Arial" w:hAnsi="Arial"/>
          <w:szCs w:val="22"/>
          <w:lang w:val="en-CA"/>
        </w:rPr>
        <w:t xml:space="preserve"> trend </w:t>
      </w:r>
      <w:r w:rsidR="000C4AFE" w:rsidRPr="00C03CE5">
        <w:rPr>
          <w:rFonts w:ascii="Arial" w:hAnsi="Arial"/>
          <w:szCs w:val="22"/>
          <w:lang w:val="en-CA"/>
        </w:rPr>
        <w:t>in</w:t>
      </w:r>
      <w:r w:rsidR="002003AA" w:rsidRPr="00C03CE5">
        <w:rPr>
          <w:rFonts w:ascii="Arial" w:hAnsi="Arial"/>
          <w:szCs w:val="22"/>
          <w:lang w:val="en-CA"/>
        </w:rPr>
        <w:t xml:space="preserve"> electric forklifts, it’s no surprise that the demand for </w:t>
      </w:r>
      <w:r w:rsidR="000D7896" w:rsidRPr="00C03CE5">
        <w:rPr>
          <w:rFonts w:ascii="Arial" w:hAnsi="Arial"/>
          <w:szCs w:val="22"/>
          <w:lang w:val="en-CA"/>
        </w:rPr>
        <w:t xml:space="preserve">performing </w:t>
      </w:r>
      <w:r w:rsidR="002003AA" w:rsidRPr="00C03CE5">
        <w:rPr>
          <w:rFonts w:ascii="Arial" w:hAnsi="Arial"/>
          <w:szCs w:val="22"/>
          <w:lang w:val="en-CA"/>
        </w:rPr>
        <w:t xml:space="preserve">non-marking solutions is increasing. </w:t>
      </w:r>
      <w:r w:rsidR="00B026A9" w:rsidRPr="00C03CE5">
        <w:rPr>
          <w:rFonts w:ascii="Arial" w:hAnsi="Arial"/>
          <w:szCs w:val="22"/>
          <w:lang w:val="en-CA"/>
        </w:rPr>
        <w:t>As a</w:t>
      </w:r>
      <w:r w:rsidR="007351C9" w:rsidRPr="00C03CE5">
        <w:rPr>
          <w:rFonts w:ascii="Arial" w:hAnsi="Arial"/>
          <w:bCs/>
          <w:szCs w:val="22"/>
          <w:lang w:val="en-CA"/>
        </w:rPr>
        <w:t xml:space="preserve"> leader in</w:t>
      </w:r>
      <w:r w:rsidR="00AD2EB1" w:rsidRPr="00C03CE5">
        <w:rPr>
          <w:rFonts w:ascii="Arial" w:hAnsi="Arial"/>
          <w:bCs/>
          <w:szCs w:val="22"/>
          <w:lang w:val="en-CA"/>
        </w:rPr>
        <w:t xml:space="preserve"> </w:t>
      </w:r>
      <w:r w:rsidR="007351C9" w:rsidRPr="00C03CE5">
        <w:rPr>
          <w:rFonts w:ascii="Arial" w:hAnsi="Arial"/>
          <w:bCs/>
          <w:szCs w:val="22"/>
          <w:lang w:val="en-CA"/>
        </w:rPr>
        <w:t>the</w:t>
      </w:r>
      <w:r w:rsidR="00B6035E" w:rsidRPr="00C03CE5">
        <w:rPr>
          <w:rFonts w:ascii="Arial" w:hAnsi="Arial"/>
          <w:bCs/>
          <w:szCs w:val="22"/>
          <w:lang w:val="en-CA"/>
        </w:rPr>
        <w:t xml:space="preserve"> </w:t>
      </w:r>
      <w:r w:rsidR="007351C9" w:rsidRPr="00C03CE5">
        <w:rPr>
          <w:rFonts w:ascii="Arial" w:hAnsi="Arial"/>
          <w:bCs/>
          <w:szCs w:val="22"/>
          <w:lang w:val="en-CA"/>
        </w:rPr>
        <w:t>industry, we want to offer solutions that tackle new challenges as they arise.</w:t>
      </w:r>
      <w:r w:rsidR="008E5B36" w:rsidRPr="00C03CE5">
        <w:rPr>
          <w:rFonts w:ascii="Arial" w:hAnsi="Arial"/>
          <w:szCs w:val="22"/>
          <w:lang w:val="en-CA"/>
        </w:rPr>
        <w:t>”</w:t>
      </w:r>
      <w:r w:rsidR="00033516" w:rsidRPr="00C03CE5">
        <w:rPr>
          <w:rFonts w:ascii="Arial" w:hAnsi="Arial"/>
          <w:szCs w:val="22"/>
        </w:rPr>
        <w:t xml:space="preserve"> </w:t>
      </w:r>
    </w:p>
    <w:p w14:paraId="0ABA3E47" w14:textId="77777777" w:rsidR="007351C9" w:rsidRPr="00C03CE5" w:rsidRDefault="007351C9" w:rsidP="00B5627A">
      <w:pPr>
        <w:pStyle w:val="Corpsdetexte"/>
        <w:rPr>
          <w:rFonts w:ascii="Arial" w:hAnsi="Arial"/>
          <w:bCs/>
          <w:szCs w:val="22"/>
          <w:lang w:val="nl-BE"/>
        </w:rPr>
      </w:pPr>
    </w:p>
    <w:p w14:paraId="06134336" w14:textId="0F711397" w:rsidR="002F4AE8" w:rsidRPr="00C03CE5" w:rsidRDefault="007351C9" w:rsidP="002F4AE8">
      <w:pPr>
        <w:pStyle w:val="Corpsdetexte"/>
        <w:rPr>
          <w:rFonts w:ascii="Arial" w:hAnsi="Arial"/>
          <w:b/>
          <w:bCs/>
          <w:szCs w:val="22"/>
          <w:lang w:val="en-CA"/>
        </w:rPr>
      </w:pPr>
      <w:r w:rsidRPr="00C03CE5">
        <w:rPr>
          <w:rFonts w:ascii="Arial" w:hAnsi="Arial"/>
          <w:b/>
          <w:bCs/>
          <w:szCs w:val="22"/>
          <w:lang w:val="en-CA"/>
        </w:rPr>
        <w:t>A non-marking solution that is e</w:t>
      </w:r>
      <w:r w:rsidR="002F4AE8" w:rsidRPr="00C03CE5">
        <w:rPr>
          <w:rFonts w:ascii="Arial" w:hAnsi="Arial"/>
          <w:b/>
          <w:bCs/>
          <w:szCs w:val="22"/>
          <w:lang w:val="en-CA"/>
        </w:rPr>
        <w:t>nergy</w:t>
      </w:r>
      <w:r w:rsidR="00A67590" w:rsidRPr="00C03CE5">
        <w:rPr>
          <w:rFonts w:ascii="Arial" w:hAnsi="Arial"/>
          <w:b/>
          <w:bCs/>
          <w:szCs w:val="22"/>
          <w:lang w:val="en-CA"/>
        </w:rPr>
        <w:t>-</w:t>
      </w:r>
      <w:r w:rsidR="002F4AE8" w:rsidRPr="00C03CE5">
        <w:rPr>
          <w:rFonts w:ascii="Arial" w:hAnsi="Arial"/>
          <w:b/>
          <w:bCs/>
          <w:szCs w:val="22"/>
          <w:lang w:val="en-CA"/>
        </w:rPr>
        <w:t>efficient</w:t>
      </w:r>
      <w:r w:rsidR="00A933BD" w:rsidRPr="00C03CE5">
        <w:rPr>
          <w:rFonts w:ascii="Arial" w:hAnsi="Arial"/>
          <w:b/>
          <w:bCs/>
          <w:szCs w:val="22"/>
          <w:lang w:val="en-CA"/>
        </w:rPr>
        <w:t xml:space="preserve"> and</w:t>
      </w:r>
      <w:r w:rsidRPr="00C03CE5">
        <w:rPr>
          <w:rFonts w:ascii="Arial" w:hAnsi="Arial"/>
          <w:b/>
          <w:bCs/>
          <w:szCs w:val="22"/>
          <w:lang w:val="en-CA"/>
        </w:rPr>
        <w:t xml:space="preserve"> </w:t>
      </w:r>
      <w:r w:rsidR="00F67BA6" w:rsidRPr="00C03CE5">
        <w:rPr>
          <w:rFonts w:ascii="Arial" w:hAnsi="Arial"/>
          <w:b/>
          <w:bCs/>
          <w:szCs w:val="22"/>
          <w:lang w:val="en-CA"/>
        </w:rPr>
        <w:t xml:space="preserve">reduces </w:t>
      </w:r>
      <w:r w:rsidR="002F4AE8" w:rsidRPr="00C03CE5">
        <w:rPr>
          <w:rFonts w:ascii="Arial" w:hAnsi="Arial"/>
          <w:b/>
          <w:bCs/>
          <w:szCs w:val="22"/>
          <w:lang w:val="en-CA"/>
        </w:rPr>
        <w:t>heat build-up</w:t>
      </w:r>
      <w:r w:rsidR="003C6170" w:rsidRPr="00C03CE5">
        <w:rPr>
          <w:rFonts w:ascii="Arial" w:hAnsi="Arial"/>
          <w:b/>
          <w:bCs/>
          <w:szCs w:val="22"/>
          <w:lang w:val="en-CA"/>
        </w:rPr>
        <w:t>,</w:t>
      </w:r>
      <w:r w:rsidRPr="00C03CE5">
        <w:rPr>
          <w:rFonts w:ascii="Arial" w:hAnsi="Arial"/>
          <w:b/>
          <w:bCs/>
          <w:szCs w:val="22"/>
          <w:lang w:val="en-CA"/>
        </w:rPr>
        <w:t xml:space="preserve"> without compromising performance</w:t>
      </w:r>
    </w:p>
    <w:p w14:paraId="70EDFD62" w14:textId="7FB00B6A" w:rsidR="00CD7CFA" w:rsidRPr="00C03CE5" w:rsidRDefault="00CD7CFA" w:rsidP="00CD7CFA">
      <w:pPr>
        <w:pStyle w:val="Corpsdetexte"/>
        <w:rPr>
          <w:rFonts w:ascii="Arial" w:hAnsi="Arial"/>
          <w:szCs w:val="22"/>
          <w:lang w:val="en-CA"/>
        </w:rPr>
      </w:pPr>
    </w:p>
    <w:p w14:paraId="2DC046E6" w14:textId="44FD033F" w:rsidR="0054340C" w:rsidRPr="00C03CE5" w:rsidRDefault="0054340C" w:rsidP="0054340C">
      <w:pPr>
        <w:pStyle w:val="Corpsdetexte"/>
        <w:rPr>
          <w:rFonts w:ascii="Arial" w:hAnsi="Arial"/>
          <w:szCs w:val="22"/>
        </w:rPr>
      </w:pPr>
      <w:r w:rsidRPr="00C03CE5">
        <w:rPr>
          <w:rFonts w:ascii="Arial" w:hAnsi="Arial"/>
          <w:szCs w:val="22"/>
        </w:rPr>
        <w:t xml:space="preserve">The Solideal PON non-marking </w:t>
      </w:r>
      <w:r w:rsidR="00B026A9" w:rsidRPr="00C03CE5">
        <w:rPr>
          <w:rFonts w:ascii="Arial" w:hAnsi="Arial"/>
          <w:szCs w:val="22"/>
        </w:rPr>
        <w:t>s</w:t>
      </w:r>
      <w:r w:rsidRPr="00C03CE5">
        <w:rPr>
          <w:rFonts w:ascii="Arial" w:hAnsi="Arial"/>
          <w:szCs w:val="22"/>
        </w:rPr>
        <w:t xml:space="preserve">eries was developed to offer lower rolling resistance, which increases energy efficiency, an important feature when it comes to keeping fuel consumption and battery usage to a minimum. Furthermore, the </w:t>
      </w:r>
      <w:r w:rsidR="002003AA" w:rsidRPr="00C03CE5">
        <w:rPr>
          <w:rFonts w:ascii="Arial" w:hAnsi="Arial"/>
          <w:szCs w:val="22"/>
        </w:rPr>
        <w:t>improved</w:t>
      </w:r>
      <w:r w:rsidRPr="00C03CE5">
        <w:rPr>
          <w:rFonts w:ascii="Arial" w:hAnsi="Arial"/>
          <w:szCs w:val="22"/>
        </w:rPr>
        <w:t xml:space="preserve"> natural rubber</w:t>
      </w:r>
      <w:r w:rsidR="00B026A9" w:rsidRPr="00C03CE5">
        <w:rPr>
          <w:rFonts w:ascii="Arial" w:hAnsi="Arial"/>
          <w:szCs w:val="22"/>
        </w:rPr>
        <w:t xml:space="preserve"> used in the</w:t>
      </w:r>
      <w:r w:rsidRPr="00C03CE5">
        <w:rPr>
          <w:rFonts w:ascii="Arial" w:hAnsi="Arial"/>
          <w:szCs w:val="22"/>
        </w:rPr>
        <w:t xml:space="preserve"> non-marking compound </w:t>
      </w:r>
      <w:r w:rsidR="002003AA" w:rsidRPr="00C03CE5">
        <w:rPr>
          <w:rFonts w:ascii="Arial" w:hAnsi="Arial"/>
          <w:szCs w:val="22"/>
        </w:rPr>
        <w:t>reduces chunking and cutting</w:t>
      </w:r>
      <w:r w:rsidR="00B026A9" w:rsidRPr="00C03CE5">
        <w:rPr>
          <w:rFonts w:ascii="Arial" w:hAnsi="Arial"/>
          <w:szCs w:val="22"/>
        </w:rPr>
        <w:t>,</w:t>
      </w:r>
      <w:r w:rsidR="002003AA" w:rsidRPr="00C03CE5">
        <w:rPr>
          <w:rFonts w:ascii="Arial" w:hAnsi="Arial"/>
          <w:szCs w:val="22"/>
        </w:rPr>
        <w:t xml:space="preserve"> whil</w:t>
      </w:r>
      <w:r w:rsidR="00942894">
        <w:rPr>
          <w:rFonts w:ascii="Arial" w:hAnsi="Arial"/>
          <w:szCs w:val="22"/>
        </w:rPr>
        <w:t>st</w:t>
      </w:r>
      <w:r w:rsidRPr="00C03CE5">
        <w:rPr>
          <w:rFonts w:ascii="Arial" w:hAnsi="Arial"/>
          <w:szCs w:val="22"/>
        </w:rPr>
        <w:t xml:space="preserve"> </w:t>
      </w:r>
      <w:r w:rsidR="002003AA" w:rsidRPr="00C03CE5">
        <w:rPr>
          <w:rFonts w:ascii="Arial" w:hAnsi="Arial"/>
          <w:szCs w:val="22"/>
        </w:rPr>
        <w:t xml:space="preserve">the </w:t>
      </w:r>
      <w:r w:rsidRPr="00C03CE5">
        <w:rPr>
          <w:rFonts w:ascii="Arial" w:hAnsi="Arial"/>
          <w:szCs w:val="22"/>
        </w:rPr>
        <w:t xml:space="preserve">unique two-stage construction </w:t>
      </w:r>
      <w:r w:rsidR="002003AA" w:rsidRPr="00C03CE5">
        <w:rPr>
          <w:rFonts w:ascii="Arial" w:hAnsi="Arial"/>
          <w:szCs w:val="22"/>
        </w:rPr>
        <w:t>lowers</w:t>
      </w:r>
      <w:r w:rsidRPr="00C03CE5">
        <w:rPr>
          <w:rFonts w:ascii="Arial" w:hAnsi="Arial"/>
          <w:szCs w:val="22"/>
        </w:rPr>
        <w:t xml:space="preserve"> heat build-up. Continuously improved thermal performance is a key requirement to </w:t>
      </w:r>
      <w:r w:rsidR="00B73132" w:rsidRPr="00C03CE5">
        <w:rPr>
          <w:rFonts w:ascii="Arial" w:hAnsi="Arial"/>
          <w:szCs w:val="22"/>
        </w:rPr>
        <w:t>decrease</w:t>
      </w:r>
      <w:r w:rsidR="002003AA" w:rsidRPr="00C03CE5">
        <w:rPr>
          <w:rFonts w:ascii="Arial" w:hAnsi="Arial"/>
          <w:szCs w:val="22"/>
        </w:rPr>
        <w:t xml:space="preserve"> tire failure and</w:t>
      </w:r>
      <w:r w:rsidRPr="00C03CE5">
        <w:rPr>
          <w:rFonts w:ascii="Arial" w:hAnsi="Arial"/>
          <w:szCs w:val="22"/>
        </w:rPr>
        <w:t xml:space="preserve"> </w:t>
      </w:r>
      <w:r w:rsidR="00B73132" w:rsidRPr="00C03CE5">
        <w:rPr>
          <w:rFonts w:ascii="Arial" w:hAnsi="Arial"/>
          <w:szCs w:val="22"/>
        </w:rPr>
        <w:t xml:space="preserve">eliminate </w:t>
      </w:r>
      <w:r w:rsidRPr="00C03CE5">
        <w:rPr>
          <w:rFonts w:ascii="Arial" w:hAnsi="Arial"/>
          <w:szCs w:val="22"/>
        </w:rPr>
        <w:t xml:space="preserve">forklift downtime. </w:t>
      </w:r>
    </w:p>
    <w:p w14:paraId="0F9C7137" w14:textId="77777777" w:rsidR="0054340C" w:rsidRPr="00C03CE5" w:rsidRDefault="0054340C" w:rsidP="00CD7CFA">
      <w:pPr>
        <w:pStyle w:val="Corpsdetexte"/>
        <w:rPr>
          <w:rFonts w:ascii="Arial" w:hAnsi="Arial"/>
          <w:szCs w:val="22"/>
          <w:lang w:val="en-CA"/>
        </w:rPr>
      </w:pPr>
    </w:p>
    <w:p w14:paraId="1F45D6D5" w14:textId="699524E9" w:rsidR="00CD7CFA" w:rsidRPr="00C03CE5" w:rsidRDefault="00CD7CFA" w:rsidP="00CD7CFA">
      <w:pPr>
        <w:pStyle w:val="Corpsdetexte"/>
        <w:rPr>
          <w:rFonts w:ascii="Arial" w:hAnsi="Arial"/>
          <w:szCs w:val="22"/>
        </w:rPr>
      </w:pPr>
      <w:r w:rsidRPr="00C03CE5">
        <w:rPr>
          <w:rFonts w:ascii="Arial" w:hAnsi="Arial"/>
          <w:szCs w:val="22"/>
          <w:lang w:val="en-CA"/>
        </w:rPr>
        <w:t>The new tires added to the PON series are:</w:t>
      </w:r>
    </w:p>
    <w:p w14:paraId="554F665F" w14:textId="7FD0DF8B" w:rsidR="00CD7CFA" w:rsidRPr="00C03CE5" w:rsidRDefault="00CD7CFA" w:rsidP="00CD7CFA">
      <w:pPr>
        <w:pStyle w:val="Corpsdetexte"/>
        <w:numPr>
          <w:ilvl w:val="0"/>
          <w:numId w:val="15"/>
        </w:numPr>
        <w:rPr>
          <w:rFonts w:ascii="Arial" w:hAnsi="Arial"/>
          <w:szCs w:val="22"/>
          <w:lang w:val="en-CA"/>
        </w:rPr>
      </w:pPr>
      <w:r w:rsidRPr="00C03CE5">
        <w:rPr>
          <w:rFonts w:ascii="Arial" w:hAnsi="Arial"/>
          <w:b/>
          <w:bCs/>
          <w:szCs w:val="22"/>
          <w:lang w:val="en-CA"/>
        </w:rPr>
        <w:t>The Solideal PON 555 NM</w:t>
      </w:r>
      <w:r w:rsidR="00F64E18" w:rsidRPr="00C03CE5">
        <w:rPr>
          <w:rFonts w:ascii="Arial" w:hAnsi="Arial"/>
          <w:szCs w:val="22"/>
          <w:lang w:val="en-CA"/>
        </w:rPr>
        <w:t xml:space="preserve"> – smooth</w:t>
      </w:r>
      <w:r w:rsidR="00A67590" w:rsidRPr="00C03CE5">
        <w:rPr>
          <w:rFonts w:ascii="Arial" w:hAnsi="Arial"/>
          <w:szCs w:val="22"/>
          <w:lang w:val="en-CA"/>
        </w:rPr>
        <w:t>-</w:t>
      </w:r>
      <w:r w:rsidR="00F64E18" w:rsidRPr="00C03CE5">
        <w:rPr>
          <w:rFonts w:ascii="Arial" w:hAnsi="Arial"/>
          <w:szCs w:val="22"/>
          <w:lang w:val="en-CA"/>
        </w:rPr>
        <w:t>surfaced</w:t>
      </w:r>
      <w:r w:rsidR="00DB0770" w:rsidRPr="00C03CE5">
        <w:rPr>
          <w:rFonts w:ascii="Arial" w:hAnsi="Arial"/>
          <w:szCs w:val="22"/>
          <w:lang w:val="en-CA"/>
        </w:rPr>
        <w:t xml:space="preserve"> tire</w:t>
      </w:r>
      <w:r w:rsidRPr="00C03CE5">
        <w:rPr>
          <w:rFonts w:ascii="Arial" w:hAnsi="Arial"/>
          <w:szCs w:val="22"/>
          <w:lang w:val="en-CA"/>
        </w:rPr>
        <w:t>: ensures clean working environment, low rolling resistance and improved thermal performance. It has been especially designe</w:t>
      </w:r>
      <w:r w:rsidR="00042F63" w:rsidRPr="00C03CE5">
        <w:rPr>
          <w:rFonts w:ascii="Arial" w:hAnsi="Arial"/>
          <w:szCs w:val="22"/>
          <w:lang w:val="en-CA"/>
        </w:rPr>
        <w:t>d</w:t>
      </w:r>
      <w:r w:rsidRPr="00C03CE5">
        <w:rPr>
          <w:rFonts w:ascii="Arial" w:hAnsi="Arial"/>
          <w:szCs w:val="22"/>
          <w:lang w:val="en-CA"/>
        </w:rPr>
        <w:t xml:space="preserve"> to provide maximum lifespan for medium</w:t>
      </w:r>
      <w:r w:rsidR="00AA407A">
        <w:rPr>
          <w:rFonts w:ascii="Arial" w:hAnsi="Arial"/>
          <w:szCs w:val="22"/>
          <w:lang w:val="en-CA"/>
        </w:rPr>
        <w:t xml:space="preserve"> </w:t>
      </w:r>
      <w:r w:rsidRPr="00C03CE5">
        <w:rPr>
          <w:rFonts w:ascii="Arial" w:hAnsi="Arial"/>
          <w:szCs w:val="22"/>
          <w:lang w:val="en-CA"/>
        </w:rPr>
        <w:t>intensity applications requiring non-marking press-on tires.</w:t>
      </w:r>
    </w:p>
    <w:p w14:paraId="62171ECE" w14:textId="77777777" w:rsidR="00CD7CFA" w:rsidRPr="00C03CE5" w:rsidRDefault="00CD7CFA" w:rsidP="00CD7CFA">
      <w:pPr>
        <w:pStyle w:val="Corpsdetexte"/>
        <w:ind w:left="720"/>
        <w:rPr>
          <w:rFonts w:ascii="Arial" w:hAnsi="Arial"/>
          <w:szCs w:val="22"/>
          <w:lang w:val="en-CA"/>
        </w:rPr>
      </w:pPr>
    </w:p>
    <w:p w14:paraId="1BBB6E3D" w14:textId="365FB1B2" w:rsidR="00640DE9" w:rsidRPr="00C03CE5" w:rsidRDefault="00CD7CFA" w:rsidP="00B026A9">
      <w:pPr>
        <w:pStyle w:val="Corpsdetexte"/>
        <w:numPr>
          <w:ilvl w:val="0"/>
          <w:numId w:val="15"/>
        </w:numPr>
        <w:rPr>
          <w:rFonts w:ascii="Arial" w:hAnsi="Arial"/>
          <w:szCs w:val="22"/>
          <w:lang w:val="en-CA"/>
        </w:rPr>
      </w:pPr>
      <w:r w:rsidRPr="00C03CE5">
        <w:rPr>
          <w:rFonts w:ascii="Arial" w:hAnsi="Arial"/>
          <w:b/>
          <w:bCs/>
          <w:szCs w:val="22"/>
          <w:lang w:val="en-CA"/>
        </w:rPr>
        <w:t>The Solideal PON 550 NM</w:t>
      </w:r>
      <w:r w:rsidR="00F64E18" w:rsidRPr="00C03CE5">
        <w:rPr>
          <w:rFonts w:ascii="Arial" w:hAnsi="Arial"/>
          <w:szCs w:val="22"/>
          <w:lang w:val="en-CA"/>
        </w:rPr>
        <w:t xml:space="preserve"> – treaded tire</w:t>
      </w:r>
      <w:r w:rsidRPr="00C03CE5">
        <w:rPr>
          <w:rFonts w:ascii="Arial" w:hAnsi="Arial"/>
          <w:szCs w:val="22"/>
          <w:lang w:val="en-CA"/>
        </w:rPr>
        <w:t>: has all the features and benefits of the PON 555 NM, with a wid</w:t>
      </w:r>
      <w:r w:rsidR="00B73132" w:rsidRPr="00C03CE5">
        <w:rPr>
          <w:rFonts w:ascii="Arial" w:hAnsi="Arial"/>
          <w:szCs w:val="22"/>
          <w:lang w:val="en-CA"/>
        </w:rPr>
        <w:t>e</w:t>
      </w:r>
      <w:r w:rsidRPr="00C03CE5">
        <w:rPr>
          <w:rFonts w:ascii="Arial" w:hAnsi="Arial"/>
          <w:szCs w:val="22"/>
          <w:lang w:val="en-CA"/>
        </w:rPr>
        <w:t xml:space="preserve"> profile and flat footprint for increased stability and grip.</w:t>
      </w:r>
      <w:r w:rsidR="00042F63" w:rsidRPr="00C03CE5">
        <w:rPr>
          <w:rFonts w:ascii="Arial" w:hAnsi="Arial"/>
          <w:szCs w:val="22"/>
          <w:lang w:val="en-CA"/>
        </w:rPr>
        <w:t xml:space="preserve"> It benefits from </w:t>
      </w:r>
      <w:r w:rsidR="00B73132" w:rsidRPr="00C03CE5">
        <w:rPr>
          <w:rFonts w:ascii="Arial" w:hAnsi="Arial"/>
          <w:szCs w:val="22"/>
          <w:lang w:val="en-CA"/>
        </w:rPr>
        <w:t>the company’s</w:t>
      </w:r>
      <w:r w:rsidR="00042F63" w:rsidRPr="00C03CE5">
        <w:rPr>
          <w:rFonts w:ascii="Arial" w:hAnsi="Arial"/>
          <w:szCs w:val="22"/>
          <w:lang w:val="en-CA"/>
        </w:rPr>
        <w:t xml:space="preserve"> established tread pattern design, which has proven its reliability for over 25 years.</w:t>
      </w:r>
    </w:p>
    <w:p w14:paraId="712152AD" w14:textId="77777777" w:rsidR="003C1214" w:rsidRPr="00C03CE5" w:rsidRDefault="003C1214" w:rsidP="002F4AE8">
      <w:pPr>
        <w:pStyle w:val="Corpsdetexte"/>
        <w:rPr>
          <w:rFonts w:ascii="Arial" w:hAnsi="Arial"/>
          <w:szCs w:val="22"/>
          <w:lang w:val="en-CA"/>
        </w:rPr>
      </w:pPr>
    </w:p>
    <w:p w14:paraId="52148D44" w14:textId="70CBAAF0" w:rsidR="00F751A2" w:rsidRPr="00C03CE5" w:rsidRDefault="0047587D" w:rsidP="00F67BA6">
      <w:pPr>
        <w:pStyle w:val="Corpsdetexte"/>
        <w:rPr>
          <w:rFonts w:ascii="Arial" w:hAnsi="Arial"/>
          <w:b/>
          <w:bCs/>
          <w:szCs w:val="22"/>
          <w:lang w:val="en-CA"/>
        </w:rPr>
      </w:pPr>
      <w:r w:rsidRPr="00C03CE5">
        <w:rPr>
          <w:rFonts w:ascii="Arial" w:hAnsi="Arial"/>
          <w:b/>
          <w:bCs/>
          <w:szCs w:val="22"/>
          <w:lang w:val="en-CA"/>
        </w:rPr>
        <w:lastRenderedPageBreak/>
        <w:t xml:space="preserve">Solideal PON </w:t>
      </w:r>
      <w:r w:rsidR="00B026A9" w:rsidRPr="00C03CE5">
        <w:rPr>
          <w:rFonts w:ascii="Arial" w:hAnsi="Arial"/>
          <w:b/>
          <w:bCs/>
          <w:szCs w:val="22"/>
          <w:lang w:val="en-CA"/>
        </w:rPr>
        <w:t>series</w:t>
      </w:r>
      <w:r w:rsidR="003739BD" w:rsidRPr="00C03CE5">
        <w:rPr>
          <w:rFonts w:ascii="Arial" w:hAnsi="Arial"/>
          <w:b/>
          <w:bCs/>
          <w:szCs w:val="22"/>
          <w:lang w:val="en-CA"/>
        </w:rPr>
        <w:t>: a</w:t>
      </w:r>
      <w:r w:rsidRPr="00C03CE5">
        <w:rPr>
          <w:rFonts w:ascii="Arial" w:hAnsi="Arial"/>
          <w:b/>
          <w:bCs/>
          <w:szCs w:val="22"/>
          <w:lang w:val="en-CA"/>
        </w:rPr>
        <w:t xml:space="preserve"> </w:t>
      </w:r>
      <w:r w:rsidR="003739BD" w:rsidRPr="00C03CE5">
        <w:rPr>
          <w:rFonts w:ascii="Arial" w:hAnsi="Arial"/>
          <w:b/>
          <w:bCs/>
          <w:szCs w:val="22"/>
          <w:lang w:val="en-CA"/>
        </w:rPr>
        <w:t>c</w:t>
      </w:r>
      <w:r w:rsidR="002F4AE8" w:rsidRPr="00C03CE5">
        <w:rPr>
          <w:rFonts w:ascii="Arial" w:hAnsi="Arial"/>
          <w:b/>
          <w:bCs/>
          <w:szCs w:val="22"/>
          <w:lang w:val="en-CA"/>
        </w:rPr>
        <w:t xml:space="preserve">omplete </w:t>
      </w:r>
      <w:r w:rsidR="00E9630D" w:rsidRPr="00C03CE5">
        <w:rPr>
          <w:rFonts w:ascii="Arial" w:hAnsi="Arial"/>
          <w:b/>
          <w:bCs/>
          <w:szCs w:val="22"/>
          <w:lang w:val="en-CA"/>
        </w:rPr>
        <w:t xml:space="preserve">range of </w:t>
      </w:r>
      <w:r w:rsidR="003739BD" w:rsidRPr="00C03CE5">
        <w:rPr>
          <w:rFonts w:ascii="Arial" w:hAnsi="Arial"/>
          <w:b/>
          <w:bCs/>
          <w:szCs w:val="22"/>
          <w:lang w:val="en-CA"/>
        </w:rPr>
        <w:t>press-on forklift tire</w:t>
      </w:r>
      <w:r w:rsidR="00E9630D" w:rsidRPr="00C03CE5">
        <w:rPr>
          <w:rFonts w:ascii="Arial" w:hAnsi="Arial"/>
          <w:b/>
          <w:bCs/>
          <w:szCs w:val="22"/>
          <w:lang w:val="en-CA"/>
        </w:rPr>
        <w:t>s</w:t>
      </w:r>
    </w:p>
    <w:p w14:paraId="36A7CA7D" w14:textId="77777777" w:rsidR="00FF1355" w:rsidRPr="00C03CE5" w:rsidRDefault="00FF1355" w:rsidP="00FF1355">
      <w:pPr>
        <w:pStyle w:val="Corpsdetexte"/>
        <w:rPr>
          <w:rFonts w:ascii="Arial" w:hAnsi="Arial"/>
          <w:szCs w:val="22"/>
          <w:lang w:val="en-CA"/>
        </w:rPr>
      </w:pPr>
    </w:p>
    <w:p w14:paraId="67C8B841" w14:textId="31313879" w:rsidR="00B73132" w:rsidRPr="00C03CE5" w:rsidRDefault="009454DF" w:rsidP="0067509C">
      <w:pPr>
        <w:pStyle w:val="Corpsdetexte"/>
        <w:rPr>
          <w:rFonts w:ascii="Arial" w:hAnsi="Arial"/>
          <w:szCs w:val="22"/>
          <w:lang w:val="en-CA"/>
        </w:rPr>
      </w:pPr>
      <w:r w:rsidRPr="00C03CE5">
        <w:rPr>
          <w:rFonts w:ascii="Arial" w:hAnsi="Arial"/>
          <w:szCs w:val="22"/>
          <w:lang w:val="en-CA"/>
        </w:rPr>
        <w:t xml:space="preserve">With these new non-marking forklift tires, </w:t>
      </w:r>
      <w:r w:rsidR="00F67BA6" w:rsidRPr="00C03CE5">
        <w:rPr>
          <w:rFonts w:ascii="Arial" w:hAnsi="Arial"/>
          <w:szCs w:val="22"/>
          <w:lang w:val="en-CA"/>
        </w:rPr>
        <w:t xml:space="preserve">life is now a given across </w:t>
      </w:r>
      <w:proofErr w:type="spellStart"/>
      <w:r w:rsidR="00F67BA6" w:rsidRPr="00C03CE5">
        <w:rPr>
          <w:rFonts w:ascii="Arial" w:hAnsi="Arial"/>
          <w:szCs w:val="22"/>
          <w:lang w:val="en-CA"/>
        </w:rPr>
        <w:t>Camso’s</w:t>
      </w:r>
      <w:proofErr w:type="spellEnd"/>
      <w:r w:rsidR="00F67BA6" w:rsidRPr="00C03CE5">
        <w:rPr>
          <w:rFonts w:ascii="Arial" w:hAnsi="Arial"/>
          <w:szCs w:val="22"/>
          <w:lang w:val="en-CA"/>
        </w:rPr>
        <w:t xml:space="preserve"> entire press-on line</w:t>
      </w:r>
      <w:r w:rsidR="00B73132" w:rsidRPr="00C03CE5">
        <w:rPr>
          <w:rFonts w:ascii="Arial" w:hAnsi="Arial"/>
          <w:szCs w:val="22"/>
          <w:lang w:val="en-CA"/>
        </w:rPr>
        <w:t xml:space="preserve">, </w:t>
      </w:r>
      <w:r w:rsidR="00B026A9" w:rsidRPr="00C03CE5">
        <w:rPr>
          <w:rFonts w:ascii="Arial" w:hAnsi="Arial"/>
          <w:szCs w:val="22"/>
          <w:lang w:val="en-CA"/>
        </w:rPr>
        <w:t xml:space="preserve">which is </w:t>
      </w:r>
      <w:r w:rsidR="00B73132" w:rsidRPr="00C03CE5">
        <w:rPr>
          <w:rFonts w:ascii="Arial" w:hAnsi="Arial"/>
          <w:szCs w:val="22"/>
          <w:lang w:val="en-CA"/>
        </w:rPr>
        <w:t>available</w:t>
      </w:r>
      <w:r w:rsidR="00F67BA6" w:rsidRPr="00C03CE5">
        <w:rPr>
          <w:rFonts w:ascii="Arial" w:hAnsi="Arial"/>
          <w:szCs w:val="22"/>
          <w:lang w:val="en-CA"/>
        </w:rPr>
        <w:t xml:space="preserve"> in standard black, non-marking, and </w:t>
      </w:r>
      <w:proofErr w:type="spellStart"/>
      <w:r w:rsidR="00B73132" w:rsidRPr="00C03CE5">
        <w:rPr>
          <w:rFonts w:ascii="Arial" w:hAnsi="Arial"/>
          <w:szCs w:val="22"/>
          <w:lang w:val="en-CA"/>
        </w:rPr>
        <w:t>Camso’s</w:t>
      </w:r>
      <w:proofErr w:type="spellEnd"/>
      <w:r w:rsidR="00F67BA6" w:rsidRPr="00C03CE5">
        <w:rPr>
          <w:rFonts w:ascii="Arial" w:hAnsi="Arial"/>
          <w:szCs w:val="22"/>
          <w:lang w:val="en-CA"/>
        </w:rPr>
        <w:t xml:space="preserve"> patented non-marking anti-static</w:t>
      </w:r>
      <w:r w:rsidR="00B026A9" w:rsidRPr="00C03CE5">
        <w:rPr>
          <w:rFonts w:ascii="Arial" w:hAnsi="Arial"/>
          <w:szCs w:val="22"/>
          <w:lang w:val="en-CA"/>
        </w:rPr>
        <w:t xml:space="preserve"> technology</w:t>
      </w:r>
      <w:r w:rsidR="00F67BA6" w:rsidRPr="00C03CE5">
        <w:rPr>
          <w:rFonts w:ascii="Arial" w:hAnsi="Arial"/>
          <w:szCs w:val="22"/>
          <w:lang w:val="en-CA"/>
        </w:rPr>
        <w:t xml:space="preserve">, delivering maximum life for any press-on application </w:t>
      </w:r>
      <w:r w:rsidR="00B73132" w:rsidRPr="00C03CE5">
        <w:rPr>
          <w:rFonts w:ascii="Arial" w:hAnsi="Arial"/>
          <w:szCs w:val="22"/>
          <w:lang w:val="en-CA"/>
        </w:rPr>
        <w:t xml:space="preserve">and </w:t>
      </w:r>
      <w:r w:rsidR="00F67BA6" w:rsidRPr="00C03CE5">
        <w:rPr>
          <w:rFonts w:ascii="Arial" w:hAnsi="Arial"/>
          <w:szCs w:val="22"/>
          <w:lang w:val="en-CA"/>
        </w:rPr>
        <w:t>intensity</w:t>
      </w:r>
      <w:r w:rsidR="00B73132" w:rsidRPr="00C03CE5">
        <w:rPr>
          <w:rFonts w:ascii="Arial" w:hAnsi="Arial"/>
          <w:szCs w:val="22"/>
          <w:lang w:val="en-CA"/>
        </w:rPr>
        <w:t xml:space="preserve"> usage</w:t>
      </w:r>
      <w:r w:rsidR="00F67BA6" w:rsidRPr="00C03CE5">
        <w:rPr>
          <w:rFonts w:ascii="Arial" w:hAnsi="Arial"/>
          <w:szCs w:val="22"/>
          <w:lang w:val="en-CA"/>
        </w:rPr>
        <w:t>.</w:t>
      </w:r>
    </w:p>
    <w:p w14:paraId="53DEC892" w14:textId="0017128A" w:rsidR="00BD3515" w:rsidRPr="00C03CE5" w:rsidRDefault="00F2570B" w:rsidP="0067509C">
      <w:pPr>
        <w:pStyle w:val="Corpsdetexte"/>
        <w:rPr>
          <w:rFonts w:ascii="Arial" w:hAnsi="Arial"/>
          <w:szCs w:val="22"/>
          <w:lang w:val="en-CA"/>
        </w:rPr>
      </w:pPr>
      <w:r w:rsidRPr="00C03CE5">
        <w:rPr>
          <w:rFonts w:ascii="Arial" w:hAnsi="Arial"/>
          <w:szCs w:val="22"/>
          <w:lang w:val="en-CA"/>
        </w:rPr>
        <w:t>T</w:t>
      </w:r>
      <w:r w:rsidR="00BD3515" w:rsidRPr="00C03CE5">
        <w:rPr>
          <w:rFonts w:ascii="Arial" w:hAnsi="Arial"/>
          <w:szCs w:val="22"/>
          <w:lang w:val="en-CA"/>
        </w:rPr>
        <w:t>o learn more</w:t>
      </w:r>
      <w:r w:rsidR="00B73132" w:rsidRPr="00C03CE5">
        <w:rPr>
          <w:rFonts w:ascii="Arial" w:hAnsi="Arial"/>
          <w:szCs w:val="22"/>
          <w:lang w:val="en-CA"/>
        </w:rPr>
        <w:t>,</w:t>
      </w:r>
      <w:r w:rsidRPr="00C03CE5">
        <w:rPr>
          <w:rFonts w:ascii="Arial" w:hAnsi="Arial"/>
          <w:szCs w:val="22"/>
          <w:lang w:val="en-CA"/>
        </w:rPr>
        <w:t xml:space="preserve"> visit </w:t>
      </w:r>
      <w:hyperlink r:id="rId10" w:history="1">
        <w:proofErr w:type="spellStart"/>
        <w:r w:rsidR="00BD3515" w:rsidRPr="00C03CE5">
          <w:rPr>
            <w:rStyle w:val="Hyperlien"/>
            <w:rFonts w:ascii="Arial" w:hAnsi="Arial"/>
            <w:szCs w:val="22"/>
            <w:lang w:val="en-CA"/>
          </w:rPr>
          <w:t>Camso’s</w:t>
        </w:r>
        <w:proofErr w:type="spellEnd"/>
        <w:r w:rsidR="00BD3515" w:rsidRPr="00C03CE5">
          <w:rPr>
            <w:rStyle w:val="Hyperlien"/>
            <w:rFonts w:ascii="Arial" w:hAnsi="Arial"/>
            <w:szCs w:val="22"/>
            <w:lang w:val="en-CA"/>
          </w:rPr>
          <w:t xml:space="preserve"> website</w:t>
        </w:r>
      </w:hyperlink>
      <w:r w:rsidR="00A64423" w:rsidRPr="00C03CE5">
        <w:rPr>
          <w:rFonts w:ascii="Arial" w:hAnsi="Arial"/>
          <w:szCs w:val="22"/>
          <w:lang w:val="en-CA"/>
        </w:rPr>
        <w:t>.</w:t>
      </w:r>
    </w:p>
    <w:p w14:paraId="31A19E53" w14:textId="6D621227" w:rsidR="00E56D0F" w:rsidRPr="00C03CE5" w:rsidRDefault="00E56D0F" w:rsidP="000D0037">
      <w:pPr>
        <w:pStyle w:val="Corpsdetexte"/>
        <w:rPr>
          <w:rFonts w:ascii="Arial" w:hAnsi="Arial"/>
          <w:szCs w:val="22"/>
          <w:lang w:val="en-CA"/>
        </w:rPr>
      </w:pPr>
    </w:p>
    <w:p w14:paraId="0AD1A80D" w14:textId="6DF55B52" w:rsidR="00A101D3" w:rsidRPr="00C03CE5" w:rsidRDefault="00A101D3" w:rsidP="00A101D3">
      <w:pPr>
        <w:spacing w:before="40" w:after="60"/>
        <w:rPr>
          <w:rFonts w:ascii="Arial" w:hAnsi="Arial" w:cs="Arial"/>
          <w:b/>
          <w:szCs w:val="22"/>
          <w:lang w:val="en-CA"/>
        </w:rPr>
      </w:pPr>
      <w:r w:rsidRPr="00C03CE5">
        <w:rPr>
          <w:rFonts w:ascii="Arial" w:hAnsi="Arial" w:cs="Arial"/>
          <w:b/>
          <w:bCs/>
          <w:szCs w:val="22"/>
          <w:lang w:val="en-CA"/>
        </w:rPr>
        <w:t>About Camso</w:t>
      </w:r>
    </w:p>
    <w:p w14:paraId="2828BFA9" w14:textId="77777777" w:rsidR="00A101D3" w:rsidRPr="00C03CE5" w:rsidRDefault="00A101D3" w:rsidP="00A101D3">
      <w:pPr>
        <w:spacing w:before="40" w:after="60"/>
        <w:rPr>
          <w:rFonts w:ascii="Arial" w:hAnsi="Arial" w:cs="Arial"/>
          <w:szCs w:val="22"/>
          <w:lang w:val="en-CA"/>
        </w:rPr>
      </w:pPr>
      <w:r w:rsidRPr="00C03CE5">
        <w:rPr>
          <w:rFonts w:ascii="Arial" w:hAnsi="Arial" w:cs="Arial"/>
          <w:szCs w:val="22"/>
          <w:lang w:val="en-CA"/>
        </w:rPr>
        <w:t xml:space="preserve">Camso,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who devote 100% of their effort to 11% of the global tire and track market—the off-the-road market. It operates advanced R&amp;D centres and manufacturing plants in North and South America, Europe and Asia. Camso supplies its products to leading original equipment manufacturers (OEMs) under the names Camso and </w:t>
      </w:r>
      <w:proofErr w:type="gramStart"/>
      <w:r w:rsidRPr="00C03CE5">
        <w:rPr>
          <w:rFonts w:ascii="Arial" w:hAnsi="Arial" w:cs="Arial"/>
          <w:szCs w:val="22"/>
          <w:lang w:val="en-CA"/>
        </w:rPr>
        <w:t>Solideal, and</w:t>
      </w:r>
      <w:proofErr w:type="gramEnd"/>
      <w:r w:rsidRPr="00C03CE5">
        <w:rPr>
          <w:rFonts w:ascii="Arial" w:hAnsi="Arial" w:cs="Arial"/>
          <w:szCs w:val="22"/>
          <w:lang w:val="en-CA"/>
        </w:rPr>
        <w:t xml:space="preserve"> distributes its products in the replacement market through its global distribution network.</w:t>
      </w:r>
    </w:p>
    <w:p w14:paraId="133BD8D3" w14:textId="77777777" w:rsidR="00160F11" w:rsidRPr="00C03CE5" w:rsidRDefault="00160F11" w:rsidP="00160F11">
      <w:pPr>
        <w:spacing w:before="40" w:after="60"/>
        <w:rPr>
          <w:rFonts w:ascii="Arial" w:hAnsi="Arial" w:cs="Arial"/>
          <w:szCs w:val="22"/>
          <w:lang w:val="en-CA"/>
        </w:rPr>
      </w:pPr>
    </w:p>
    <w:p w14:paraId="50F97259" w14:textId="61A56AED" w:rsidR="00160F11" w:rsidRPr="00C03CE5" w:rsidRDefault="00160F11" w:rsidP="00C10C19">
      <w:pPr>
        <w:jc w:val="center"/>
        <w:rPr>
          <w:rFonts w:ascii="Arial" w:hAnsi="Arial" w:cs="Arial"/>
          <w:szCs w:val="22"/>
          <w:lang w:val="en-CA"/>
        </w:rPr>
      </w:pPr>
      <w:r w:rsidRPr="00C03CE5">
        <w:rPr>
          <w:rFonts w:ascii="Arial" w:hAnsi="Arial" w:cs="Arial"/>
          <w:b/>
          <w:szCs w:val="22"/>
          <w:lang w:val="en-CA"/>
        </w:rPr>
        <w:t>-</w:t>
      </w:r>
      <w:r w:rsidR="003A4A9D" w:rsidRPr="00C03CE5">
        <w:rPr>
          <w:rFonts w:ascii="Arial" w:hAnsi="Arial" w:cs="Arial"/>
          <w:b/>
          <w:szCs w:val="22"/>
          <w:lang w:val="en-CA"/>
        </w:rPr>
        <w:t xml:space="preserve"> </w:t>
      </w:r>
      <w:r w:rsidRPr="00C03CE5">
        <w:rPr>
          <w:rFonts w:ascii="Arial" w:hAnsi="Arial" w:cs="Arial"/>
          <w:b/>
          <w:szCs w:val="22"/>
          <w:lang w:val="en-CA"/>
        </w:rPr>
        <w:t>30</w:t>
      </w:r>
      <w:r w:rsidR="003A4A9D" w:rsidRPr="00C03CE5">
        <w:rPr>
          <w:rFonts w:ascii="Arial" w:hAnsi="Arial" w:cs="Arial"/>
          <w:b/>
          <w:szCs w:val="22"/>
          <w:lang w:val="en-CA"/>
        </w:rPr>
        <w:t xml:space="preserve"> </w:t>
      </w:r>
      <w:r w:rsidRPr="00C03CE5">
        <w:rPr>
          <w:rFonts w:ascii="Arial" w:hAnsi="Arial" w:cs="Arial"/>
          <w:b/>
          <w:szCs w:val="22"/>
          <w:lang w:val="en-CA"/>
        </w:rPr>
        <w:t>-</w:t>
      </w:r>
    </w:p>
    <w:p w14:paraId="0CA4B24D" w14:textId="77777777" w:rsidR="00160F11" w:rsidRPr="00C03CE5" w:rsidRDefault="00486938" w:rsidP="00160F11">
      <w:pPr>
        <w:spacing w:before="0" w:after="0"/>
        <w:rPr>
          <w:rFonts w:ascii="Arial" w:hAnsi="Arial" w:cs="Arial"/>
          <w:szCs w:val="22"/>
          <w:lang w:val="en-CA"/>
        </w:rPr>
      </w:pPr>
      <w:r w:rsidRPr="00C03CE5">
        <w:rPr>
          <w:rFonts w:ascii="Arial" w:hAnsi="Arial" w:cs="Arial"/>
          <w:szCs w:val="22"/>
          <w:lang w:val="en-CA"/>
        </w:rPr>
        <w:t xml:space="preserve"> </w:t>
      </w:r>
    </w:p>
    <w:p w14:paraId="5F8E79D7" w14:textId="77777777" w:rsidR="00A101D3" w:rsidRPr="00C03CE5" w:rsidRDefault="00A101D3" w:rsidP="00160F11">
      <w:pPr>
        <w:spacing w:before="0" w:after="0"/>
        <w:rPr>
          <w:rFonts w:ascii="Arial" w:hAnsi="Arial" w:cs="Arial"/>
          <w:b/>
          <w:bCs/>
          <w:szCs w:val="22"/>
          <w:lang w:val="en-CA"/>
        </w:rPr>
      </w:pPr>
      <w:r w:rsidRPr="00C03CE5">
        <w:rPr>
          <w:rFonts w:ascii="Arial" w:hAnsi="Arial" w:cs="Arial"/>
          <w:b/>
          <w:bCs/>
          <w:szCs w:val="22"/>
          <w:lang w:val="en-CA"/>
        </w:rPr>
        <w:t>For Product Information:</w:t>
      </w:r>
    </w:p>
    <w:p w14:paraId="0F2FE21A" w14:textId="7E1A87F3" w:rsidR="008957D6" w:rsidRPr="00C03CE5" w:rsidRDefault="008957D6" w:rsidP="008957D6">
      <w:pPr>
        <w:spacing w:before="0" w:after="0"/>
        <w:rPr>
          <w:rFonts w:ascii="Arial" w:hAnsi="Arial" w:cs="Arial"/>
          <w:bCs/>
          <w:szCs w:val="22"/>
          <w:lang w:val="en-CA"/>
        </w:rPr>
      </w:pPr>
      <w:r w:rsidRPr="00C03CE5">
        <w:rPr>
          <w:rFonts w:ascii="Arial" w:hAnsi="Arial" w:cs="Arial"/>
          <w:bCs/>
          <w:szCs w:val="22"/>
          <w:lang w:val="en-CA"/>
        </w:rPr>
        <w:t xml:space="preserve">Thierry </w:t>
      </w:r>
      <w:proofErr w:type="spellStart"/>
      <w:r w:rsidRPr="00C03CE5">
        <w:rPr>
          <w:rFonts w:ascii="Arial" w:hAnsi="Arial" w:cs="Arial"/>
          <w:bCs/>
          <w:szCs w:val="22"/>
          <w:lang w:val="en-CA"/>
        </w:rPr>
        <w:t>Miche</w:t>
      </w:r>
      <w:proofErr w:type="spellEnd"/>
      <w:r w:rsidR="00846758" w:rsidRPr="00C03CE5">
        <w:rPr>
          <w:rFonts w:ascii="Arial" w:hAnsi="Arial" w:cs="Arial"/>
          <w:bCs/>
          <w:szCs w:val="22"/>
          <w:lang w:val="en-CA"/>
        </w:rPr>
        <w:t xml:space="preserve">, </w:t>
      </w:r>
      <w:r w:rsidRPr="00C03CE5">
        <w:rPr>
          <w:rFonts w:ascii="Arial" w:hAnsi="Arial" w:cs="Arial"/>
          <w:bCs/>
          <w:szCs w:val="22"/>
          <w:lang w:val="en-CA"/>
        </w:rPr>
        <w:t>Product Line Executive Director</w:t>
      </w:r>
      <w:r w:rsidR="003C6170" w:rsidRPr="00C03CE5">
        <w:rPr>
          <w:rFonts w:ascii="Arial" w:hAnsi="Arial" w:cs="Arial"/>
          <w:bCs/>
          <w:szCs w:val="22"/>
          <w:lang w:val="en-CA"/>
        </w:rPr>
        <w:t xml:space="preserve"> – Material Handling</w:t>
      </w:r>
    </w:p>
    <w:p w14:paraId="600626D4" w14:textId="71EE028B" w:rsidR="008957D6" w:rsidRPr="00C03CE5" w:rsidRDefault="002171C5" w:rsidP="008957D6">
      <w:pPr>
        <w:spacing w:before="0" w:after="0"/>
        <w:rPr>
          <w:rFonts w:ascii="Arial" w:hAnsi="Arial" w:cs="Arial"/>
          <w:bCs/>
          <w:szCs w:val="22"/>
          <w:lang w:val="nl-BE"/>
        </w:rPr>
      </w:pPr>
      <w:r w:rsidRPr="00C03CE5">
        <w:rPr>
          <w:rFonts w:ascii="Arial" w:hAnsi="Arial" w:cs="Arial"/>
          <w:bCs/>
          <w:szCs w:val="22"/>
          <w:lang w:val="nl-BE"/>
        </w:rPr>
        <w:t>Eddastraat</w:t>
      </w:r>
      <w:r w:rsidR="008957D6" w:rsidRPr="00C03CE5">
        <w:rPr>
          <w:rFonts w:ascii="Arial" w:hAnsi="Arial" w:cs="Arial"/>
          <w:bCs/>
          <w:szCs w:val="22"/>
          <w:lang w:val="nl-BE"/>
        </w:rPr>
        <w:t xml:space="preserve"> 40/3 - 9042 Gent - Belgium</w:t>
      </w:r>
    </w:p>
    <w:p w14:paraId="2F2B16B6" w14:textId="649329E4" w:rsidR="00846758" w:rsidRPr="00C03CE5" w:rsidRDefault="008957D6" w:rsidP="008957D6">
      <w:pPr>
        <w:spacing w:before="0" w:after="0"/>
        <w:rPr>
          <w:rFonts w:ascii="Arial" w:hAnsi="Arial" w:cs="Arial"/>
          <w:bCs/>
          <w:szCs w:val="22"/>
          <w:lang w:val="nl-BE"/>
        </w:rPr>
      </w:pPr>
      <w:r w:rsidRPr="00C03CE5">
        <w:rPr>
          <w:rFonts w:ascii="Arial" w:hAnsi="Arial" w:cs="Arial"/>
          <w:bCs/>
          <w:szCs w:val="22"/>
          <w:lang w:val="nl-BE"/>
        </w:rPr>
        <w:t>Tel: +32 (0)9 259 10 33</w:t>
      </w:r>
      <w:r w:rsidR="00846758" w:rsidRPr="00C03CE5">
        <w:rPr>
          <w:rFonts w:ascii="Arial" w:hAnsi="Arial" w:cs="Arial"/>
          <w:bCs/>
          <w:szCs w:val="22"/>
          <w:lang w:val="nl-BE"/>
        </w:rPr>
        <w:t xml:space="preserve">  </w:t>
      </w:r>
    </w:p>
    <w:p w14:paraId="23131D5C" w14:textId="50A4C651" w:rsidR="00846758" w:rsidRPr="00C03CE5" w:rsidRDefault="00625F03" w:rsidP="00846758">
      <w:pPr>
        <w:spacing w:before="0" w:after="0"/>
        <w:rPr>
          <w:rFonts w:ascii="Arial" w:hAnsi="Arial" w:cs="Arial"/>
          <w:bCs/>
          <w:szCs w:val="22"/>
          <w:lang w:val="nl-BE"/>
        </w:rPr>
      </w:pPr>
      <w:hyperlink r:id="rId11" w:history="1">
        <w:r w:rsidR="008957D6" w:rsidRPr="00C03CE5">
          <w:rPr>
            <w:rStyle w:val="Hyperlien"/>
            <w:rFonts w:ascii="Arial" w:hAnsi="Arial" w:cs="Arial"/>
            <w:bCs/>
            <w:szCs w:val="22"/>
            <w:lang w:val="nl-BE"/>
          </w:rPr>
          <w:t>thierry.miche@camso.co</w:t>
        </w:r>
      </w:hyperlink>
    </w:p>
    <w:p w14:paraId="5A51E0DB" w14:textId="77777777" w:rsidR="008957D6" w:rsidRPr="00C03CE5" w:rsidRDefault="00625F03" w:rsidP="008957D6">
      <w:pPr>
        <w:spacing w:before="0" w:after="0"/>
        <w:rPr>
          <w:rFonts w:ascii="Arial" w:hAnsi="Arial" w:cs="Arial"/>
          <w:bCs/>
          <w:color w:val="0070C0"/>
          <w:szCs w:val="22"/>
          <w:lang w:val="en-CA"/>
        </w:rPr>
      </w:pPr>
      <w:hyperlink r:id="rId12" w:history="1">
        <w:r w:rsidR="008957D6" w:rsidRPr="00C03CE5">
          <w:rPr>
            <w:rFonts w:ascii="Arial" w:hAnsi="Arial" w:cs="Arial"/>
            <w:bCs/>
            <w:color w:val="0070C0"/>
            <w:szCs w:val="22"/>
            <w:u w:val="single"/>
            <w:lang w:val="en-CA"/>
          </w:rPr>
          <w:t>camso.co</w:t>
        </w:r>
      </w:hyperlink>
    </w:p>
    <w:p w14:paraId="58BCB3D2" w14:textId="77777777" w:rsidR="00846758" w:rsidRPr="00C03CE5" w:rsidRDefault="00846758" w:rsidP="00846758">
      <w:pPr>
        <w:spacing w:before="0" w:after="0"/>
        <w:rPr>
          <w:rFonts w:ascii="Arial" w:hAnsi="Arial" w:cs="Arial"/>
          <w:b/>
          <w:bCs/>
          <w:szCs w:val="22"/>
          <w:lang w:val="en-CA"/>
        </w:rPr>
      </w:pPr>
    </w:p>
    <w:p w14:paraId="2558F204" w14:textId="77E5104F" w:rsidR="00160F11" w:rsidRPr="00C03CE5" w:rsidRDefault="00160F11" w:rsidP="00160F11">
      <w:pPr>
        <w:spacing w:before="0" w:after="0"/>
        <w:rPr>
          <w:rFonts w:ascii="Arial" w:hAnsi="Arial" w:cs="Arial"/>
          <w:bCs/>
          <w:szCs w:val="22"/>
          <w:lang w:val="en-CA"/>
        </w:rPr>
      </w:pPr>
      <w:r w:rsidRPr="00C03CE5">
        <w:rPr>
          <w:rFonts w:ascii="Arial" w:hAnsi="Arial" w:cs="Arial"/>
          <w:b/>
          <w:bCs/>
          <w:szCs w:val="22"/>
          <w:lang w:val="en-CA"/>
        </w:rPr>
        <w:t>For Company Information:</w:t>
      </w:r>
    </w:p>
    <w:p w14:paraId="60494636" w14:textId="605390F8" w:rsidR="00160F11" w:rsidRPr="00C03CE5" w:rsidRDefault="00160F11" w:rsidP="00160F11">
      <w:pPr>
        <w:spacing w:before="0" w:after="0"/>
        <w:rPr>
          <w:rFonts w:ascii="Arial" w:hAnsi="Arial" w:cs="Arial"/>
          <w:bCs/>
          <w:szCs w:val="22"/>
        </w:rPr>
      </w:pPr>
      <w:r w:rsidRPr="00C03CE5">
        <w:rPr>
          <w:rFonts w:ascii="Arial" w:hAnsi="Arial" w:cs="Arial"/>
          <w:bCs/>
          <w:szCs w:val="22"/>
          <w:lang w:val="en-CA"/>
        </w:rPr>
        <w:t xml:space="preserve">Derek </w:t>
      </w:r>
      <w:proofErr w:type="spellStart"/>
      <w:r w:rsidRPr="00C03CE5">
        <w:rPr>
          <w:rFonts w:ascii="Arial" w:hAnsi="Arial" w:cs="Arial"/>
          <w:bCs/>
          <w:szCs w:val="22"/>
          <w:lang w:val="en-CA"/>
        </w:rPr>
        <w:t>Bradeen</w:t>
      </w:r>
      <w:proofErr w:type="spellEnd"/>
      <w:r w:rsidRPr="00C03CE5">
        <w:rPr>
          <w:rFonts w:ascii="Arial" w:hAnsi="Arial" w:cs="Arial"/>
          <w:bCs/>
          <w:szCs w:val="22"/>
          <w:lang w:val="en-CA"/>
        </w:rPr>
        <w:t xml:space="preserve">, </w:t>
      </w:r>
      <w:r w:rsidR="00A933BD" w:rsidRPr="00C03CE5">
        <w:rPr>
          <w:rFonts w:ascii="Arial" w:hAnsi="Arial" w:cs="Arial"/>
          <w:bCs/>
          <w:color w:val="0D0D0D"/>
          <w:szCs w:val="22"/>
          <w:lang w:val="en-CA"/>
        </w:rPr>
        <w:t>Executive Director, Brand, Communications and Global Marketing</w:t>
      </w:r>
    </w:p>
    <w:p w14:paraId="76177FBF" w14:textId="7A3B681A" w:rsidR="00160F11" w:rsidRPr="00C03CE5" w:rsidRDefault="00160F11" w:rsidP="00160F11">
      <w:pPr>
        <w:spacing w:before="0" w:after="0"/>
        <w:rPr>
          <w:rFonts w:ascii="Arial" w:hAnsi="Arial" w:cs="Arial"/>
          <w:bCs/>
          <w:color w:val="0070C0"/>
          <w:szCs w:val="22"/>
          <w:lang w:val="en-CA"/>
        </w:rPr>
      </w:pPr>
      <w:r w:rsidRPr="00C03CE5">
        <w:rPr>
          <w:rFonts w:ascii="Arial" w:hAnsi="Arial" w:cs="Arial"/>
          <w:bCs/>
          <w:szCs w:val="22"/>
          <w:lang w:val="en-CA"/>
        </w:rPr>
        <w:t>2633 Macpherson Street</w:t>
      </w:r>
      <w:r w:rsidRPr="00C03CE5">
        <w:rPr>
          <w:rFonts w:ascii="Arial" w:hAnsi="Arial" w:cs="Arial"/>
          <w:bCs/>
          <w:szCs w:val="22"/>
          <w:lang w:val="en-CA"/>
        </w:rPr>
        <w:br/>
        <w:t>Magog, Québec J1X 0E6 CANADA</w:t>
      </w:r>
      <w:r w:rsidRPr="00C03CE5">
        <w:rPr>
          <w:rFonts w:ascii="Arial" w:hAnsi="Arial" w:cs="Arial"/>
          <w:bCs/>
          <w:szCs w:val="22"/>
          <w:lang w:val="en-CA"/>
        </w:rPr>
        <w:br/>
        <w:t>Tel.: +1</w:t>
      </w:r>
      <w:r w:rsidR="00486938" w:rsidRPr="00C03CE5">
        <w:rPr>
          <w:rFonts w:ascii="Arial" w:hAnsi="Arial" w:cs="Arial"/>
          <w:bCs/>
          <w:szCs w:val="22"/>
          <w:lang w:val="en-CA"/>
        </w:rPr>
        <w:t xml:space="preserve"> </w:t>
      </w:r>
      <w:r w:rsidRPr="00C03CE5">
        <w:rPr>
          <w:rFonts w:ascii="Arial" w:hAnsi="Arial" w:cs="Arial"/>
          <w:bCs/>
          <w:szCs w:val="22"/>
          <w:lang w:val="en-CA"/>
        </w:rPr>
        <w:t>819-869-8019</w:t>
      </w:r>
      <w:r w:rsidRPr="00C03CE5">
        <w:rPr>
          <w:rFonts w:ascii="Arial" w:hAnsi="Arial" w:cs="Arial"/>
          <w:bCs/>
          <w:szCs w:val="22"/>
          <w:lang w:val="en-CA"/>
        </w:rPr>
        <w:br/>
      </w:r>
      <w:hyperlink r:id="rId13" w:history="1">
        <w:r w:rsidR="008957D6" w:rsidRPr="00C03CE5">
          <w:rPr>
            <w:rStyle w:val="Hyperlien"/>
            <w:rFonts w:ascii="Arial" w:hAnsi="Arial" w:cs="Arial"/>
            <w:bCs/>
            <w:szCs w:val="22"/>
            <w:lang w:val="en-CA"/>
          </w:rPr>
          <w:t>derek.bradeen@camso.co</w:t>
        </w:r>
      </w:hyperlink>
    </w:p>
    <w:p w14:paraId="7E8CC56F" w14:textId="77777777" w:rsidR="00160F11" w:rsidRPr="00C03CE5" w:rsidRDefault="00625F03" w:rsidP="00160F11">
      <w:pPr>
        <w:spacing w:before="0" w:after="0"/>
        <w:rPr>
          <w:rFonts w:ascii="Arial" w:hAnsi="Arial" w:cs="Arial"/>
          <w:bCs/>
          <w:color w:val="0070C0"/>
          <w:szCs w:val="22"/>
          <w:lang w:val="en-CA"/>
        </w:rPr>
      </w:pPr>
      <w:hyperlink r:id="rId14" w:history="1">
        <w:r w:rsidR="00160F11" w:rsidRPr="00C03CE5">
          <w:rPr>
            <w:rFonts w:ascii="Arial" w:hAnsi="Arial" w:cs="Arial"/>
            <w:bCs/>
            <w:color w:val="0070C0"/>
            <w:szCs w:val="22"/>
            <w:u w:val="single"/>
            <w:lang w:val="en-CA"/>
          </w:rPr>
          <w:t>camso.co</w:t>
        </w:r>
      </w:hyperlink>
    </w:p>
    <w:p w14:paraId="55E324AA" w14:textId="77777777" w:rsidR="00BD5356" w:rsidRPr="00BD5356" w:rsidRDefault="00BD5356">
      <w:pPr>
        <w:rPr>
          <w:rFonts w:ascii="Arial" w:hAnsi="Arial" w:cs="Arial"/>
          <w:szCs w:val="22"/>
          <w:lang w:val="en-CA"/>
        </w:rPr>
      </w:pPr>
    </w:p>
    <w:sectPr w:rsidR="00BD5356" w:rsidRPr="00BD5356" w:rsidSect="00BD5356">
      <w:headerReference w:type="default" r:id="rId15"/>
      <w:footerReference w:type="default" r:id="rId16"/>
      <w:footerReference w:type="first" r:id="rId17"/>
      <w:pgSz w:w="12240" w:h="15840" w:code="1"/>
      <w:pgMar w:top="900" w:right="1440" w:bottom="321" w:left="1440" w:header="869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2274" w14:textId="77777777" w:rsidR="00625F03" w:rsidRDefault="00625F03">
      <w:pPr>
        <w:spacing w:before="0" w:after="0"/>
      </w:pPr>
      <w:r>
        <w:separator/>
      </w:r>
    </w:p>
  </w:endnote>
  <w:endnote w:type="continuationSeparator" w:id="0">
    <w:p w14:paraId="24766467" w14:textId="77777777" w:rsidR="00625F03" w:rsidRDefault="00625F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D3E3" w14:textId="77777777" w:rsidR="003545C0" w:rsidRPr="00B05503" w:rsidRDefault="00625F03" w:rsidP="003545C0">
    <w:pPr>
      <w:pStyle w:val="Pieddepage"/>
      <w:tabs>
        <w:tab w:val="right" w:pos="9180"/>
      </w:tabs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E17E" w14:textId="77777777" w:rsidR="003545C0" w:rsidRDefault="000E01D3" w:rsidP="003545C0">
    <w:pPr>
      <w:pStyle w:val="Pieddepag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 w:rsidR="00587103">
      <w:rPr>
        <w:noProof/>
      </w:rPr>
      <w:fldChar w:fldCharType="begin"/>
    </w:r>
    <w:r w:rsidR="00587103">
      <w:rPr>
        <w:noProof/>
      </w:rPr>
      <w:instrText xml:space="preserve"> NUMPAGES   \* MERGEFORMAT </w:instrText>
    </w:r>
    <w:r w:rsidR="00587103">
      <w:rPr>
        <w:noProof/>
      </w:rPr>
      <w:fldChar w:fldCharType="separate"/>
    </w:r>
    <w:r w:rsidR="00D46E8D">
      <w:rPr>
        <w:noProof/>
      </w:rPr>
      <w:t>2</w:t>
    </w:r>
    <w:r w:rsidR="00587103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A790F" w14:textId="77777777" w:rsidR="00625F03" w:rsidRDefault="00625F03">
      <w:pPr>
        <w:spacing w:before="0" w:after="0"/>
      </w:pPr>
      <w:r>
        <w:separator/>
      </w:r>
    </w:p>
  </w:footnote>
  <w:footnote w:type="continuationSeparator" w:id="0">
    <w:p w14:paraId="0E4274BB" w14:textId="77777777" w:rsidR="00625F03" w:rsidRDefault="00625F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FC5A" w14:textId="77777777" w:rsidR="00FF0DA5" w:rsidRDefault="000E01D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45C1FFB" wp14:editId="3D43C0D7">
          <wp:simplePos x="0" y="0"/>
          <wp:positionH relativeFrom="page">
            <wp:posOffset>6531</wp:posOffset>
          </wp:positionH>
          <wp:positionV relativeFrom="page">
            <wp:posOffset>6531</wp:posOffset>
          </wp:positionV>
          <wp:extent cx="7820025" cy="1367609"/>
          <wp:effectExtent l="0" t="0" r="3175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703"/>
                  <a:stretch/>
                </pic:blipFill>
                <pic:spPr bwMode="auto">
                  <a:xfrm>
                    <a:off x="0" y="0"/>
                    <a:ext cx="7827816" cy="1368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379F"/>
    <w:multiLevelType w:val="hybridMultilevel"/>
    <w:tmpl w:val="36D4C1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ADA"/>
    <w:multiLevelType w:val="hybridMultilevel"/>
    <w:tmpl w:val="8912E586"/>
    <w:lvl w:ilvl="0" w:tplc="EAD46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A73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CB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8D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2E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A1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12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67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C6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5E4E"/>
    <w:multiLevelType w:val="hybridMultilevel"/>
    <w:tmpl w:val="5934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974B5"/>
    <w:multiLevelType w:val="hybridMultilevel"/>
    <w:tmpl w:val="14602DE0"/>
    <w:lvl w:ilvl="0" w:tplc="325AF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4F2D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63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80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C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A3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CD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C9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AF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B2F46"/>
    <w:multiLevelType w:val="hybridMultilevel"/>
    <w:tmpl w:val="AA02A660"/>
    <w:lvl w:ilvl="0" w:tplc="1DB28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C5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62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6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ECB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EC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E2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EC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E5644"/>
    <w:multiLevelType w:val="hybridMultilevel"/>
    <w:tmpl w:val="DF4CF928"/>
    <w:lvl w:ilvl="0" w:tplc="42D68DEA">
      <w:start w:val="82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D4E00"/>
    <w:multiLevelType w:val="hybridMultilevel"/>
    <w:tmpl w:val="2F2AE228"/>
    <w:lvl w:ilvl="0" w:tplc="CCD21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41A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EC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0B5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AB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48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CE2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8C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F3F96"/>
    <w:multiLevelType w:val="multilevel"/>
    <w:tmpl w:val="424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8854AF"/>
    <w:multiLevelType w:val="hybridMultilevel"/>
    <w:tmpl w:val="E7927C7E"/>
    <w:lvl w:ilvl="0" w:tplc="4B627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E1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8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224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42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43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2D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E0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561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1F19EF"/>
    <w:multiLevelType w:val="hybridMultilevel"/>
    <w:tmpl w:val="36C0E3D6"/>
    <w:lvl w:ilvl="0" w:tplc="18B2E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2B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2B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2C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CB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C4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6C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C4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7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E4FD9"/>
    <w:multiLevelType w:val="hybridMultilevel"/>
    <w:tmpl w:val="0D8861EC"/>
    <w:lvl w:ilvl="0" w:tplc="2B12D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8A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87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A1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40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8F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320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05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88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4878E8"/>
    <w:multiLevelType w:val="hybridMultilevel"/>
    <w:tmpl w:val="C9E87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E5B34"/>
    <w:multiLevelType w:val="hybridMultilevel"/>
    <w:tmpl w:val="2C8EB8DC"/>
    <w:lvl w:ilvl="0" w:tplc="4338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CA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C3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4D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C2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449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09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CA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8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97909"/>
    <w:multiLevelType w:val="hybridMultilevel"/>
    <w:tmpl w:val="517A0784"/>
    <w:lvl w:ilvl="0" w:tplc="8E9C9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86E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47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A70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7062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67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683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6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A7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C4365"/>
    <w:multiLevelType w:val="hybridMultilevel"/>
    <w:tmpl w:val="6D1A03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11"/>
    <w:rsid w:val="00001852"/>
    <w:rsid w:val="000056C7"/>
    <w:rsid w:val="000222BF"/>
    <w:rsid w:val="0002408F"/>
    <w:rsid w:val="00033516"/>
    <w:rsid w:val="000420A4"/>
    <w:rsid w:val="00042F63"/>
    <w:rsid w:val="00044A6B"/>
    <w:rsid w:val="0005451C"/>
    <w:rsid w:val="00060B59"/>
    <w:rsid w:val="00065FAB"/>
    <w:rsid w:val="00067ABB"/>
    <w:rsid w:val="00072BCB"/>
    <w:rsid w:val="000765A4"/>
    <w:rsid w:val="0008185C"/>
    <w:rsid w:val="00083783"/>
    <w:rsid w:val="00096B9A"/>
    <w:rsid w:val="000A0857"/>
    <w:rsid w:val="000A1705"/>
    <w:rsid w:val="000A1DE1"/>
    <w:rsid w:val="000B3F94"/>
    <w:rsid w:val="000C1C88"/>
    <w:rsid w:val="000C2CB3"/>
    <w:rsid w:val="000C4AFE"/>
    <w:rsid w:val="000C6B5D"/>
    <w:rsid w:val="000C7730"/>
    <w:rsid w:val="000D0037"/>
    <w:rsid w:val="000D1482"/>
    <w:rsid w:val="000D7896"/>
    <w:rsid w:val="000E01D3"/>
    <w:rsid w:val="000E1464"/>
    <w:rsid w:val="000E3610"/>
    <w:rsid w:val="000E56B4"/>
    <w:rsid w:val="000F10AA"/>
    <w:rsid w:val="000F7C68"/>
    <w:rsid w:val="0010105A"/>
    <w:rsid w:val="001047FA"/>
    <w:rsid w:val="0010737C"/>
    <w:rsid w:val="001200C6"/>
    <w:rsid w:val="00132EE2"/>
    <w:rsid w:val="00147F83"/>
    <w:rsid w:val="00152A3B"/>
    <w:rsid w:val="0015568B"/>
    <w:rsid w:val="00160F11"/>
    <w:rsid w:val="00176C5A"/>
    <w:rsid w:val="00176CDD"/>
    <w:rsid w:val="00177E70"/>
    <w:rsid w:val="00183B55"/>
    <w:rsid w:val="001841AF"/>
    <w:rsid w:val="00187259"/>
    <w:rsid w:val="00190022"/>
    <w:rsid w:val="00190056"/>
    <w:rsid w:val="0019182E"/>
    <w:rsid w:val="00191CFF"/>
    <w:rsid w:val="001A587A"/>
    <w:rsid w:val="001A780D"/>
    <w:rsid w:val="001B612A"/>
    <w:rsid w:val="001B682C"/>
    <w:rsid w:val="001C1381"/>
    <w:rsid w:val="001C6CEC"/>
    <w:rsid w:val="001C7E5D"/>
    <w:rsid w:val="001D57A8"/>
    <w:rsid w:val="001D71A5"/>
    <w:rsid w:val="001F6990"/>
    <w:rsid w:val="002003AA"/>
    <w:rsid w:val="00201EC5"/>
    <w:rsid w:val="002073C0"/>
    <w:rsid w:val="0021321C"/>
    <w:rsid w:val="002171C5"/>
    <w:rsid w:val="00217C4D"/>
    <w:rsid w:val="002225D6"/>
    <w:rsid w:val="002247F3"/>
    <w:rsid w:val="00230BEB"/>
    <w:rsid w:val="00231F53"/>
    <w:rsid w:val="00242156"/>
    <w:rsid w:val="00244D4B"/>
    <w:rsid w:val="00246557"/>
    <w:rsid w:val="00247D80"/>
    <w:rsid w:val="00251B02"/>
    <w:rsid w:val="00252DBB"/>
    <w:rsid w:val="00260C80"/>
    <w:rsid w:val="00262388"/>
    <w:rsid w:val="00265837"/>
    <w:rsid w:val="00281F92"/>
    <w:rsid w:val="00281FF5"/>
    <w:rsid w:val="00282D01"/>
    <w:rsid w:val="00283494"/>
    <w:rsid w:val="002931A6"/>
    <w:rsid w:val="002A0326"/>
    <w:rsid w:val="002A33E6"/>
    <w:rsid w:val="002A51E6"/>
    <w:rsid w:val="002B093F"/>
    <w:rsid w:val="002B1CB4"/>
    <w:rsid w:val="002B3128"/>
    <w:rsid w:val="002C2244"/>
    <w:rsid w:val="002C276B"/>
    <w:rsid w:val="002C689F"/>
    <w:rsid w:val="002D3F4E"/>
    <w:rsid w:val="002D6ADE"/>
    <w:rsid w:val="002F4AE8"/>
    <w:rsid w:val="003012D0"/>
    <w:rsid w:val="00307076"/>
    <w:rsid w:val="00314195"/>
    <w:rsid w:val="0031475A"/>
    <w:rsid w:val="00323820"/>
    <w:rsid w:val="00324196"/>
    <w:rsid w:val="00332AC9"/>
    <w:rsid w:val="00341830"/>
    <w:rsid w:val="00342AEF"/>
    <w:rsid w:val="00344417"/>
    <w:rsid w:val="0034569A"/>
    <w:rsid w:val="00347921"/>
    <w:rsid w:val="00360EEC"/>
    <w:rsid w:val="003630B7"/>
    <w:rsid w:val="003670A0"/>
    <w:rsid w:val="003714AB"/>
    <w:rsid w:val="003739BD"/>
    <w:rsid w:val="003774B5"/>
    <w:rsid w:val="00382EA6"/>
    <w:rsid w:val="00384580"/>
    <w:rsid w:val="00386381"/>
    <w:rsid w:val="003A01BC"/>
    <w:rsid w:val="003A34EB"/>
    <w:rsid w:val="003A37BE"/>
    <w:rsid w:val="003A4A9D"/>
    <w:rsid w:val="003A55B4"/>
    <w:rsid w:val="003B099D"/>
    <w:rsid w:val="003C1214"/>
    <w:rsid w:val="003C2E2D"/>
    <w:rsid w:val="003C6170"/>
    <w:rsid w:val="003D2007"/>
    <w:rsid w:val="003D7958"/>
    <w:rsid w:val="003F378B"/>
    <w:rsid w:val="003F640E"/>
    <w:rsid w:val="0040248A"/>
    <w:rsid w:val="0040387B"/>
    <w:rsid w:val="00411D2E"/>
    <w:rsid w:val="0042104B"/>
    <w:rsid w:val="004359BB"/>
    <w:rsid w:val="00442618"/>
    <w:rsid w:val="00445DD7"/>
    <w:rsid w:val="00446611"/>
    <w:rsid w:val="00450EE1"/>
    <w:rsid w:val="004511F0"/>
    <w:rsid w:val="00451CFF"/>
    <w:rsid w:val="00453E9F"/>
    <w:rsid w:val="0046051F"/>
    <w:rsid w:val="004608EF"/>
    <w:rsid w:val="00462980"/>
    <w:rsid w:val="00467589"/>
    <w:rsid w:val="00467AEB"/>
    <w:rsid w:val="0047587D"/>
    <w:rsid w:val="00480898"/>
    <w:rsid w:val="0048263B"/>
    <w:rsid w:val="00483677"/>
    <w:rsid w:val="00486938"/>
    <w:rsid w:val="00495991"/>
    <w:rsid w:val="004A350B"/>
    <w:rsid w:val="004A6D5D"/>
    <w:rsid w:val="004A7DB8"/>
    <w:rsid w:val="004B1EDC"/>
    <w:rsid w:val="004C3A90"/>
    <w:rsid w:val="004C3D3E"/>
    <w:rsid w:val="004C79B4"/>
    <w:rsid w:val="004D197D"/>
    <w:rsid w:val="004D1FB6"/>
    <w:rsid w:val="004E39E6"/>
    <w:rsid w:val="004E626E"/>
    <w:rsid w:val="004F0177"/>
    <w:rsid w:val="004F5721"/>
    <w:rsid w:val="004F5B39"/>
    <w:rsid w:val="004F6C94"/>
    <w:rsid w:val="00500C99"/>
    <w:rsid w:val="00501170"/>
    <w:rsid w:val="00504A6C"/>
    <w:rsid w:val="005108AC"/>
    <w:rsid w:val="00510FCC"/>
    <w:rsid w:val="005160D0"/>
    <w:rsid w:val="005165CE"/>
    <w:rsid w:val="005179E6"/>
    <w:rsid w:val="00533E1B"/>
    <w:rsid w:val="0054340C"/>
    <w:rsid w:val="00543964"/>
    <w:rsid w:val="00547B0C"/>
    <w:rsid w:val="00555B71"/>
    <w:rsid w:val="0056470C"/>
    <w:rsid w:val="00564EB3"/>
    <w:rsid w:val="00587103"/>
    <w:rsid w:val="00590C96"/>
    <w:rsid w:val="00595D93"/>
    <w:rsid w:val="005B2F6F"/>
    <w:rsid w:val="005C512E"/>
    <w:rsid w:val="005D002E"/>
    <w:rsid w:val="005D1397"/>
    <w:rsid w:val="005E297C"/>
    <w:rsid w:val="005E3067"/>
    <w:rsid w:val="005E5BEA"/>
    <w:rsid w:val="005E673D"/>
    <w:rsid w:val="00602DF3"/>
    <w:rsid w:val="00604F28"/>
    <w:rsid w:val="00625F03"/>
    <w:rsid w:val="00627BC8"/>
    <w:rsid w:val="00632770"/>
    <w:rsid w:val="006341D4"/>
    <w:rsid w:val="006375A1"/>
    <w:rsid w:val="00640D37"/>
    <w:rsid w:val="00640DE9"/>
    <w:rsid w:val="00652811"/>
    <w:rsid w:val="00653225"/>
    <w:rsid w:val="0065663C"/>
    <w:rsid w:val="00656AC6"/>
    <w:rsid w:val="006678D7"/>
    <w:rsid w:val="00670544"/>
    <w:rsid w:val="006748EE"/>
    <w:rsid w:val="0067509C"/>
    <w:rsid w:val="006767C4"/>
    <w:rsid w:val="00683F3B"/>
    <w:rsid w:val="00690796"/>
    <w:rsid w:val="00695972"/>
    <w:rsid w:val="006A4CF5"/>
    <w:rsid w:val="006B00C8"/>
    <w:rsid w:val="006B0754"/>
    <w:rsid w:val="006B2683"/>
    <w:rsid w:val="006B39FD"/>
    <w:rsid w:val="006C5503"/>
    <w:rsid w:val="006C6779"/>
    <w:rsid w:val="006C7B9A"/>
    <w:rsid w:val="006D3C83"/>
    <w:rsid w:val="006D51AC"/>
    <w:rsid w:val="006E3FDC"/>
    <w:rsid w:val="006E7C29"/>
    <w:rsid w:val="006F5999"/>
    <w:rsid w:val="00716C2D"/>
    <w:rsid w:val="0072047C"/>
    <w:rsid w:val="007351C9"/>
    <w:rsid w:val="00737BCB"/>
    <w:rsid w:val="00741EEA"/>
    <w:rsid w:val="00742200"/>
    <w:rsid w:val="00743B98"/>
    <w:rsid w:val="00744EAA"/>
    <w:rsid w:val="00747D3F"/>
    <w:rsid w:val="00752295"/>
    <w:rsid w:val="007603A9"/>
    <w:rsid w:val="0076413D"/>
    <w:rsid w:val="007760A0"/>
    <w:rsid w:val="00777724"/>
    <w:rsid w:val="00781AD5"/>
    <w:rsid w:val="00785632"/>
    <w:rsid w:val="00787E31"/>
    <w:rsid w:val="007B495D"/>
    <w:rsid w:val="007B4D38"/>
    <w:rsid w:val="007B5E79"/>
    <w:rsid w:val="007B7417"/>
    <w:rsid w:val="007B7645"/>
    <w:rsid w:val="007C41FF"/>
    <w:rsid w:val="007C6AE6"/>
    <w:rsid w:val="007D1BA8"/>
    <w:rsid w:val="007D43D2"/>
    <w:rsid w:val="007D4B3C"/>
    <w:rsid w:val="007E7072"/>
    <w:rsid w:val="007E71EA"/>
    <w:rsid w:val="007F36D6"/>
    <w:rsid w:val="007F54C7"/>
    <w:rsid w:val="007F5ACA"/>
    <w:rsid w:val="008044C5"/>
    <w:rsid w:val="00806749"/>
    <w:rsid w:val="00813411"/>
    <w:rsid w:val="0081601B"/>
    <w:rsid w:val="00822938"/>
    <w:rsid w:val="008241FE"/>
    <w:rsid w:val="0083447A"/>
    <w:rsid w:val="00843BB7"/>
    <w:rsid w:val="00844CA5"/>
    <w:rsid w:val="008462A8"/>
    <w:rsid w:val="00846758"/>
    <w:rsid w:val="00851517"/>
    <w:rsid w:val="00855EBC"/>
    <w:rsid w:val="00857B06"/>
    <w:rsid w:val="008604F6"/>
    <w:rsid w:val="00861017"/>
    <w:rsid w:val="00864406"/>
    <w:rsid w:val="00877ACA"/>
    <w:rsid w:val="00881211"/>
    <w:rsid w:val="00882E98"/>
    <w:rsid w:val="00894149"/>
    <w:rsid w:val="008957D6"/>
    <w:rsid w:val="00897515"/>
    <w:rsid w:val="008A1AF7"/>
    <w:rsid w:val="008A489F"/>
    <w:rsid w:val="008B0485"/>
    <w:rsid w:val="008B3313"/>
    <w:rsid w:val="008B3EBF"/>
    <w:rsid w:val="008B4239"/>
    <w:rsid w:val="008D2314"/>
    <w:rsid w:val="008D56DA"/>
    <w:rsid w:val="008D7DC7"/>
    <w:rsid w:val="008E5B36"/>
    <w:rsid w:val="008E6A0B"/>
    <w:rsid w:val="008F3ECD"/>
    <w:rsid w:val="008F46EA"/>
    <w:rsid w:val="008F48E6"/>
    <w:rsid w:val="00925E2A"/>
    <w:rsid w:val="00940C38"/>
    <w:rsid w:val="00942688"/>
    <w:rsid w:val="00942894"/>
    <w:rsid w:val="0094412F"/>
    <w:rsid w:val="009454DF"/>
    <w:rsid w:val="0094637F"/>
    <w:rsid w:val="0095568B"/>
    <w:rsid w:val="0095682B"/>
    <w:rsid w:val="0097754F"/>
    <w:rsid w:val="0098599C"/>
    <w:rsid w:val="00986CE1"/>
    <w:rsid w:val="00990281"/>
    <w:rsid w:val="00992336"/>
    <w:rsid w:val="009A4452"/>
    <w:rsid w:val="009B04C3"/>
    <w:rsid w:val="009B07C6"/>
    <w:rsid w:val="009B5C70"/>
    <w:rsid w:val="009B65E1"/>
    <w:rsid w:val="009B683D"/>
    <w:rsid w:val="009D660A"/>
    <w:rsid w:val="009E117A"/>
    <w:rsid w:val="009E32D6"/>
    <w:rsid w:val="009E479F"/>
    <w:rsid w:val="009F67F6"/>
    <w:rsid w:val="00A02BAE"/>
    <w:rsid w:val="00A101D3"/>
    <w:rsid w:val="00A11A57"/>
    <w:rsid w:val="00A14FED"/>
    <w:rsid w:val="00A256F1"/>
    <w:rsid w:val="00A3399C"/>
    <w:rsid w:val="00A36DBA"/>
    <w:rsid w:val="00A37601"/>
    <w:rsid w:val="00A418CF"/>
    <w:rsid w:val="00A4373B"/>
    <w:rsid w:val="00A57BA6"/>
    <w:rsid w:val="00A64423"/>
    <w:rsid w:val="00A67590"/>
    <w:rsid w:val="00A72620"/>
    <w:rsid w:val="00A72683"/>
    <w:rsid w:val="00A90D81"/>
    <w:rsid w:val="00A933BD"/>
    <w:rsid w:val="00A957B7"/>
    <w:rsid w:val="00A95A5C"/>
    <w:rsid w:val="00AA407A"/>
    <w:rsid w:val="00AB244F"/>
    <w:rsid w:val="00AB5F66"/>
    <w:rsid w:val="00AB6915"/>
    <w:rsid w:val="00AC1B3C"/>
    <w:rsid w:val="00AD02C0"/>
    <w:rsid w:val="00AD1BC5"/>
    <w:rsid w:val="00AD2EB1"/>
    <w:rsid w:val="00AD4783"/>
    <w:rsid w:val="00AD56C8"/>
    <w:rsid w:val="00B026A9"/>
    <w:rsid w:val="00B05F67"/>
    <w:rsid w:val="00B12F11"/>
    <w:rsid w:val="00B13B19"/>
    <w:rsid w:val="00B24E4F"/>
    <w:rsid w:val="00B27E45"/>
    <w:rsid w:val="00B35207"/>
    <w:rsid w:val="00B42E45"/>
    <w:rsid w:val="00B46CE5"/>
    <w:rsid w:val="00B514A2"/>
    <w:rsid w:val="00B5627A"/>
    <w:rsid w:val="00B6035E"/>
    <w:rsid w:val="00B6698C"/>
    <w:rsid w:val="00B700F3"/>
    <w:rsid w:val="00B712E1"/>
    <w:rsid w:val="00B73132"/>
    <w:rsid w:val="00B73B20"/>
    <w:rsid w:val="00B8063F"/>
    <w:rsid w:val="00B81764"/>
    <w:rsid w:val="00B86173"/>
    <w:rsid w:val="00B877D7"/>
    <w:rsid w:val="00B877DD"/>
    <w:rsid w:val="00B90087"/>
    <w:rsid w:val="00B921F8"/>
    <w:rsid w:val="00B92EAE"/>
    <w:rsid w:val="00B94E26"/>
    <w:rsid w:val="00BA5391"/>
    <w:rsid w:val="00BB6B7B"/>
    <w:rsid w:val="00BC1122"/>
    <w:rsid w:val="00BC3C04"/>
    <w:rsid w:val="00BC5AB9"/>
    <w:rsid w:val="00BC6D0D"/>
    <w:rsid w:val="00BD3515"/>
    <w:rsid w:val="00BD5356"/>
    <w:rsid w:val="00BE0564"/>
    <w:rsid w:val="00BE7B8C"/>
    <w:rsid w:val="00BF047F"/>
    <w:rsid w:val="00BF196A"/>
    <w:rsid w:val="00BF3C22"/>
    <w:rsid w:val="00BF520F"/>
    <w:rsid w:val="00C01F62"/>
    <w:rsid w:val="00C03CE5"/>
    <w:rsid w:val="00C10C19"/>
    <w:rsid w:val="00C22DCD"/>
    <w:rsid w:val="00C26FDD"/>
    <w:rsid w:val="00C32CD8"/>
    <w:rsid w:val="00C35AC5"/>
    <w:rsid w:val="00C3685F"/>
    <w:rsid w:val="00C504BF"/>
    <w:rsid w:val="00C52D7D"/>
    <w:rsid w:val="00C62293"/>
    <w:rsid w:val="00C66437"/>
    <w:rsid w:val="00C7281D"/>
    <w:rsid w:val="00C843D9"/>
    <w:rsid w:val="00C874EB"/>
    <w:rsid w:val="00CA4968"/>
    <w:rsid w:val="00CA68F7"/>
    <w:rsid w:val="00CB70AC"/>
    <w:rsid w:val="00CC55D5"/>
    <w:rsid w:val="00CD2309"/>
    <w:rsid w:val="00CD4E78"/>
    <w:rsid w:val="00CD7CFA"/>
    <w:rsid w:val="00CE3D7B"/>
    <w:rsid w:val="00CF14B4"/>
    <w:rsid w:val="00CF468B"/>
    <w:rsid w:val="00CF59DE"/>
    <w:rsid w:val="00CF6680"/>
    <w:rsid w:val="00D03689"/>
    <w:rsid w:val="00D04C19"/>
    <w:rsid w:val="00D07CF8"/>
    <w:rsid w:val="00D1185E"/>
    <w:rsid w:val="00D12403"/>
    <w:rsid w:val="00D24CC8"/>
    <w:rsid w:val="00D27F8B"/>
    <w:rsid w:val="00D300E8"/>
    <w:rsid w:val="00D35FB2"/>
    <w:rsid w:val="00D43D0C"/>
    <w:rsid w:val="00D44096"/>
    <w:rsid w:val="00D45C17"/>
    <w:rsid w:val="00D46E8D"/>
    <w:rsid w:val="00D53B94"/>
    <w:rsid w:val="00D54855"/>
    <w:rsid w:val="00D574F1"/>
    <w:rsid w:val="00D57FBF"/>
    <w:rsid w:val="00D60704"/>
    <w:rsid w:val="00D637DA"/>
    <w:rsid w:val="00D66482"/>
    <w:rsid w:val="00D70A94"/>
    <w:rsid w:val="00D91508"/>
    <w:rsid w:val="00D94B03"/>
    <w:rsid w:val="00DB0770"/>
    <w:rsid w:val="00DB3846"/>
    <w:rsid w:val="00DB6F83"/>
    <w:rsid w:val="00DB7972"/>
    <w:rsid w:val="00DC0FBB"/>
    <w:rsid w:val="00DC3A46"/>
    <w:rsid w:val="00DD0D06"/>
    <w:rsid w:val="00DD1192"/>
    <w:rsid w:val="00DD35D0"/>
    <w:rsid w:val="00DD63BE"/>
    <w:rsid w:val="00DD73BE"/>
    <w:rsid w:val="00DE0CDE"/>
    <w:rsid w:val="00DE1D25"/>
    <w:rsid w:val="00DE35D5"/>
    <w:rsid w:val="00DE5CF3"/>
    <w:rsid w:val="00DF3837"/>
    <w:rsid w:val="00DF430F"/>
    <w:rsid w:val="00E06577"/>
    <w:rsid w:val="00E075E5"/>
    <w:rsid w:val="00E24A48"/>
    <w:rsid w:val="00E24D55"/>
    <w:rsid w:val="00E36766"/>
    <w:rsid w:val="00E400EE"/>
    <w:rsid w:val="00E430E2"/>
    <w:rsid w:val="00E46438"/>
    <w:rsid w:val="00E473CC"/>
    <w:rsid w:val="00E5005C"/>
    <w:rsid w:val="00E527B3"/>
    <w:rsid w:val="00E543DE"/>
    <w:rsid w:val="00E55F3C"/>
    <w:rsid w:val="00E56D0F"/>
    <w:rsid w:val="00E56DBB"/>
    <w:rsid w:val="00E600B1"/>
    <w:rsid w:val="00E63631"/>
    <w:rsid w:val="00E655C8"/>
    <w:rsid w:val="00E657D9"/>
    <w:rsid w:val="00E705E8"/>
    <w:rsid w:val="00E71CFA"/>
    <w:rsid w:val="00E723FE"/>
    <w:rsid w:val="00E81DAB"/>
    <w:rsid w:val="00E82455"/>
    <w:rsid w:val="00E82503"/>
    <w:rsid w:val="00E9603E"/>
    <w:rsid w:val="00E9630D"/>
    <w:rsid w:val="00E96818"/>
    <w:rsid w:val="00E97C90"/>
    <w:rsid w:val="00EA2FD6"/>
    <w:rsid w:val="00EA5554"/>
    <w:rsid w:val="00EA78F8"/>
    <w:rsid w:val="00EC05B3"/>
    <w:rsid w:val="00ED30A9"/>
    <w:rsid w:val="00EE04B9"/>
    <w:rsid w:val="00EE1DC2"/>
    <w:rsid w:val="00EF373A"/>
    <w:rsid w:val="00EF5A85"/>
    <w:rsid w:val="00F0539C"/>
    <w:rsid w:val="00F14ADA"/>
    <w:rsid w:val="00F16474"/>
    <w:rsid w:val="00F21B6E"/>
    <w:rsid w:val="00F22B8A"/>
    <w:rsid w:val="00F249B6"/>
    <w:rsid w:val="00F250D2"/>
    <w:rsid w:val="00F2570B"/>
    <w:rsid w:val="00F26C2B"/>
    <w:rsid w:val="00F32591"/>
    <w:rsid w:val="00F47999"/>
    <w:rsid w:val="00F524D9"/>
    <w:rsid w:val="00F6077B"/>
    <w:rsid w:val="00F64E18"/>
    <w:rsid w:val="00F67BA6"/>
    <w:rsid w:val="00F712E8"/>
    <w:rsid w:val="00F7192C"/>
    <w:rsid w:val="00F751A2"/>
    <w:rsid w:val="00F77E14"/>
    <w:rsid w:val="00F8065F"/>
    <w:rsid w:val="00F81EB1"/>
    <w:rsid w:val="00F82DB4"/>
    <w:rsid w:val="00F839D6"/>
    <w:rsid w:val="00F84E00"/>
    <w:rsid w:val="00F8531B"/>
    <w:rsid w:val="00F8606B"/>
    <w:rsid w:val="00F94C8F"/>
    <w:rsid w:val="00F95E82"/>
    <w:rsid w:val="00F97ED6"/>
    <w:rsid w:val="00FA13B3"/>
    <w:rsid w:val="00FA5C6C"/>
    <w:rsid w:val="00FB2399"/>
    <w:rsid w:val="00FB3891"/>
    <w:rsid w:val="00FB3C6F"/>
    <w:rsid w:val="00FB7DC7"/>
    <w:rsid w:val="00FC0AF6"/>
    <w:rsid w:val="00FC48F2"/>
    <w:rsid w:val="00FC6123"/>
    <w:rsid w:val="00FC7512"/>
    <w:rsid w:val="00FD386A"/>
    <w:rsid w:val="00FD3FCF"/>
    <w:rsid w:val="00FD4553"/>
    <w:rsid w:val="00FD7F2D"/>
    <w:rsid w:val="00FE1636"/>
    <w:rsid w:val="00FE235A"/>
    <w:rsid w:val="00FE5D36"/>
    <w:rsid w:val="00FF1355"/>
    <w:rsid w:val="00FF27CF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9AD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2938"/>
    <w:pPr>
      <w:spacing w:before="60" w:after="240"/>
    </w:pPr>
    <w:rPr>
      <w:rFonts w:ascii="Verdana" w:eastAsia="Times New Roman" w:hAnsi="Verdana" w:cs="Times New Roman"/>
      <w:sz w:val="22"/>
      <w:szCs w:val="20"/>
    </w:rPr>
  </w:style>
  <w:style w:type="paragraph" w:styleId="Titre1">
    <w:name w:val="heading 1"/>
    <w:basedOn w:val="Normal"/>
    <w:next w:val="Corpsdetexte"/>
    <w:link w:val="Titre1Car"/>
    <w:qFormat/>
    <w:rsid w:val="00160F11"/>
    <w:pPr>
      <w:keepNext/>
      <w:outlineLvl w:val="0"/>
    </w:pPr>
    <w:rPr>
      <w:rFonts w:ascii="Tahoma" w:hAnsi="Tahoma" w:cs="Tahoma"/>
      <w:kern w:val="28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0F11"/>
    <w:rPr>
      <w:rFonts w:ascii="Tahoma" w:eastAsia="Times New Roman" w:hAnsi="Tahoma" w:cs="Tahoma"/>
      <w:kern w:val="28"/>
      <w:sz w:val="40"/>
      <w:szCs w:val="20"/>
    </w:rPr>
  </w:style>
  <w:style w:type="paragraph" w:styleId="Corpsdetexte">
    <w:name w:val="Body Text"/>
    <w:basedOn w:val="Normal"/>
    <w:link w:val="CorpsdetexteCar"/>
    <w:qFormat/>
    <w:rsid w:val="00160F11"/>
    <w:pPr>
      <w:spacing w:before="40" w:after="60"/>
    </w:pPr>
    <w:rPr>
      <w:rFonts w:asciiTheme="minorHAnsi" w:hAnsiTheme="minorHAnsi" w:cs="Arial"/>
    </w:rPr>
  </w:style>
  <w:style w:type="character" w:customStyle="1" w:styleId="CorpsdetexteCar">
    <w:name w:val="Corps de texte Car"/>
    <w:basedOn w:val="Policepardfaut"/>
    <w:link w:val="Corpsdetexte"/>
    <w:rsid w:val="00160F11"/>
    <w:rPr>
      <w:rFonts w:eastAsia="Times New Roman" w:cs="Arial"/>
      <w:sz w:val="22"/>
      <w:szCs w:val="20"/>
    </w:rPr>
  </w:style>
  <w:style w:type="paragraph" w:styleId="Pieddepage">
    <w:name w:val="footer"/>
    <w:basedOn w:val="Corpsdetexte"/>
    <w:link w:val="PieddepageCar"/>
    <w:qFormat/>
    <w:rsid w:val="00160F11"/>
    <w:pPr>
      <w:spacing w:before="20" w:after="20"/>
    </w:pPr>
    <w:rPr>
      <w:rFonts w:ascii="Calibri" w:hAnsi="Calibri"/>
      <w:i/>
      <w:sz w:val="20"/>
    </w:rPr>
  </w:style>
  <w:style w:type="character" w:customStyle="1" w:styleId="PieddepageCar">
    <w:name w:val="Pied de page Car"/>
    <w:basedOn w:val="Policepardfaut"/>
    <w:link w:val="Pieddepage"/>
    <w:rsid w:val="00160F11"/>
    <w:rPr>
      <w:rFonts w:ascii="Calibri" w:eastAsia="Times New Roman" w:hAnsi="Calibri" w:cs="Arial"/>
      <w:i/>
      <w:sz w:val="20"/>
      <w:szCs w:val="20"/>
    </w:rPr>
  </w:style>
  <w:style w:type="character" w:styleId="Hyperlien">
    <w:name w:val="Hyperlink"/>
    <w:basedOn w:val="Policepardfaut"/>
    <w:rsid w:val="00160F1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0F11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60F11"/>
    <w:rPr>
      <w:rFonts w:ascii="Verdana" w:eastAsia="Times New Roman" w:hAnsi="Verdana" w:cs="Times New Roman"/>
      <w:sz w:val="22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0E01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01D3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01D3"/>
    <w:rPr>
      <w:rFonts w:ascii="Verdana" w:eastAsia="Times New Roman" w:hAnsi="Verdana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01D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01D3"/>
    <w:rPr>
      <w:rFonts w:ascii="Verdana" w:eastAsia="Times New Roman" w:hAnsi="Verdana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1D3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D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31A6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Policepardfaut"/>
    <w:uiPriority w:val="99"/>
    <w:rsid w:val="00B3520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C874EB"/>
    <w:pPr>
      <w:spacing w:before="0" w:after="0"/>
      <w:ind w:left="720"/>
      <w:contextualSpacing/>
    </w:pPr>
    <w:rPr>
      <w:rFonts w:ascii="Times New Roman" w:eastAsiaTheme="minorHAnsi" w:hAnsi="Times New Roman"/>
      <w:sz w:val="24"/>
      <w:szCs w:val="24"/>
      <w:lang w:val="fr-FR" w:eastAsia="fr-FR"/>
    </w:rPr>
  </w:style>
  <w:style w:type="paragraph" w:customStyle="1" w:styleId="p1">
    <w:name w:val="p1"/>
    <w:basedOn w:val="Normal"/>
    <w:rsid w:val="000056C7"/>
    <w:pPr>
      <w:spacing w:before="0" w:after="0"/>
    </w:pPr>
    <w:rPr>
      <w:rFonts w:ascii="Helvetica Neue" w:eastAsiaTheme="minorHAnsi" w:hAnsi="Helvetica Neue"/>
      <w:color w:val="454545"/>
      <w:sz w:val="18"/>
      <w:szCs w:val="18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rsid w:val="00846758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201EC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Policepardfaut"/>
    <w:uiPriority w:val="99"/>
    <w:rsid w:val="00201EC5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rsid w:val="008957D6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rsid w:val="00F2570B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rsid w:val="00C35AC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rsid w:val="00E2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5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042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74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78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8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04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0118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4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9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8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317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51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00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6466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773">
          <w:marLeft w:val="198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4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34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062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400">
          <w:marLeft w:val="155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88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844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6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32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20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so.co/en/material-handling/products/pon-555-nm" TargetMode="External"/><Relationship Id="rId13" Type="http://schemas.openxmlformats.org/officeDocument/2006/relationships/hyperlink" Target="mailto:derek.bradeen@camso.c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mso.co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ierry.miche@camso.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amso.co/en/material-handl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mso.co/en/material-handling/products/pon-550-nm" TargetMode="External"/><Relationship Id="rId14" Type="http://schemas.openxmlformats.org/officeDocument/2006/relationships/hyperlink" Target="http://www.camso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D672DC-53A3-F947-84CC-EB977351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Crossfield</dc:creator>
  <cp:keywords/>
  <dc:description/>
  <cp:lastModifiedBy>Sarah Busque</cp:lastModifiedBy>
  <cp:revision>8</cp:revision>
  <cp:lastPrinted>2018-04-03T19:43:00Z</cp:lastPrinted>
  <dcterms:created xsi:type="dcterms:W3CDTF">2019-11-08T15:37:00Z</dcterms:created>
  <dcterms:modified xsi:type="dcterms:W3CDTF">2019-11-19T15:59:00Z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2018-04-05 5:25:05 PM</vt:lpwstr>
  </property>
</Properties>
</file>