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A53"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Pressemitteilung</w:t>
      </w:r>
    </w:p>
    <w:p w14:paraId="056CE481"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Zur sofortigen Veröffentlichung</w:t>
      </w:r>
    </w:p>
    <w:p w14:paraId="3D86CDE1" w14:textId="77777777" w:rsidR="00160F11" w:rsidRPr="00A935EF" w:rsidRDefault="00160F11" w:rsidP="00160F11">
      <w:pPr>
        <w:pStyle w:val="Corpsdetexte"/>
        <w:rPr>
          <w:rFonts w:ascii="Arial" w:hAnsi="Arial"/>
          <w:szCs w:val="22"/>
        </w:rPr>
      </w:pPr>
    </w:p>
    <w:p w14:paraId="03AC7FD1" w14:textId="6B47A59D" w:rsidR="00D66482" w:rsidRPr="00C03CE5" w:rsidRDefault="007E7072" w:rsidP="00D66482">
      <w:pPr>
        <w:pStyle w:val="Corpsdetexte"/>
        <w:rPr>
          <w:rFonts w:ascii="Arial" w:hAnsi="Arial"/>
          <w:b/>
          <w:kern w:val="28"/>
          <w:sz w:val="28"/>
          <w:szCs w:val="28"/>
        </w:rPr>
      </w:pPr>
      <w:r>
        <w:rPr>
          <w:rFonts w:ascii="Arial" w:hAnsi="Arial"/>
          <w:b/>
          <w:sz w:val="28"/>
          <w:szCs w:val="28"/>
        </w:rPr>
        <w:t xml:space="preserve">Camso führt eine neue Serie nicht kreidender </w:t>
      </w:r>
      <w:proofErr w:type="spellStart"/>
      <w:r>
        <w:rPr>
          <w:rFonts w:ascii="Arial" w:hAnsi="Arial"/>
          <w:b/>
          <w:sz w:val="28"/>
          <w:szCs w:val="28"/>
        </w:rPr>
        <w:t>Bandagenreifen</w:t>
      </w:r>
      <w:proofErr w:type="spellEnd"/>
      <w:r>
        <w:rPr>
          <w:rFonts w:ascii="Arial" w:hAnsi="Arial"/>
          <w:b/>
          <w:sz w:val="28"/>
          <w:szCs w:val="28"/>
        </w:rPr>
        <w:t xml:space="preserve"> für Anwendungen in Innenräumen und für Mietflotten ein</w:t>
      </w:r>
    </w:p>
    <w:p w14:paraId="6B67EF28" w14:textId="77777777" w:rsidR="002247F3" w:rsidRPr="00C03CE5" w:rsidRDefault="002247F3" w:rsidP="00D66482">
      <w:pPr>
        <w:pStyle w:val="Corpsdetexte"/>
        <w:rPr>
          <w:rFonts w:ascii="Arial" w:hAnsi="Arial"/>
          <w:b/>
          <w:szCs w:val="22"/>
        </w:rPr>
      </w:pPr>
    </w:p>
    <w:p w14:paraId="4448E074" w14:textId="1B2E987C" w:rsidR="00D70A94" w:rsidRPr="00C03CE5" w:rsidRDefault="008F46EA" w:rsidP="00B5627A">
      <w:pPr>
        <w:pStyle w:val="Corpsdetexte"/>
        <w:rPr>
          <w:rFonts w:ascii="Arial" w:hAnsi="Arial"/>
          <w:szCs w:val="22"/>
        </w:rPr>
      </w:pPr>
      <w:proofErr w:type="spellStart"/>
      <w:r>
        <w:rPr>
          <w:rFonts w:ascii="Arial" w:hAnsi="Arial"/>
          <w:i/>
          <w:szCs w:val="22"/>
        </w:rPr>
        <w:t>Magog</w:t>
      </w:r>
      <w:proofErr w:type="spellEnd"/>
      <w:r>
        <w:rPr>
          <w:rFonts w:ascii="Arial" w:hAnsi="Arial"/>
          <w:i/>
          <w:szCs w:val="22"/>
        </w:rPr>
        <w:t>, 20. November 2019</w:t>
      </w:r>
      <w:r>
        <w:t xml:space="preserve"> </w:t>
      </w:r>
      <w:r>
        <w:rPr>
          <w:rFonts w:ascii="Arial" w:hAnsi="Arial"/>
          <w:i/>
          <w:szCs w:val="22"/>
        </w:rPr>
        <w:t>–</w:t>
      </w:r>
      <w:r>
        <w:rPr>
          <w:rFonts w:ascii="Arial" w:hAnsi="Arial"/>
          <w:szCs w:val="22"/>
        </w:rPr>
        <w:t xml:space="preserve"> Camso präsentiert mit dem </w:t>
      </w:r>
      <w:hyperlink r:id="rId8" w:history="1">
        <w:r w:rsidRPr="00130DC6">
          <w:rPr>
            <w:rStyle w:val="Hyperlien"/>
            <w:rFonts w:ascii="Arial" w:hAnsi="Arial"/>
            <w:szCs w:val="22"/>
          </w:rPr>
          <w:t>Solideal PON 555 NM</w:t>
        </w:r>
      </w:hyperlink>
      <w:r>
        <w:rPr>
          <w:rFonts w:ascii="Arial" w:hAnsi="Arial"/>
          <w:szCs w:val="22"/>
        </w:rPr>
        <w:t xml:space="preserve"> und dem </w:t>
      </w:r>
      <w:hyperlink r:id="rId9" w:history="1">
        <w:r w:rsidRPr="00130DC6">
          <w:rPr>
            <w:rStyle w:val="Hyperlien"/>
            <w:rFonts w:ascii="Arial" w:hAnsi="Arial"/>
            <w:szCs w:val="22"/>
          </w:rPr>
          <w:t>PON 550 NM</w:t>
        </w:r>
      </w:hyperlink>
      <w:bookmarkStart w:id="0" w:name="_GoBack"/>
      <w:bookmarkEnd w:id="0"/>
      <w:r>
        <w:rPr>
          <w:rFonts w:ascii="Arial" w:hAnsi="Arial"/>
          <w:szCs w:val="22"/>
        </w:rPr>
        <w:t xml:space="preserve"> von Camso zwei neue nicht kreidende Erweiterungen der Serie Solideal PON. Diese neuen, verbesserten nicht kreidenden </w:t>
      </w:r>
      <w:proofErr w:type="spellStart"/>
      <w:r>
        <w:rPr>
          <w:rFonts w:ascii="Arial" w:hAnsi="Arial"/>
          <w:szCs w:val="22"/>
        </w:rPr>
        <w:t>Bandagenreifen</w:t>
      </w:r>
      <w:proofErr w:type="spellEnd"/>
      <w:r>
        <w:rPr>
          <w:rFonts w:ascii="Arial" w:hAnsi="Arial"/>
          <w:szCs w:val="22"/>
        </w:rPr>
        <w:t xml:space="preserve"> bieten eine höhere Energieeffizienz und ein besseres Wärmeverhalten. </w:t>
      </w:r>
    </w:p>
    <w:p w14:paraId="32E5EFF5" w14:textId="77777777" w:rsidR="003C1214" w:rsidRPr="00A935EF" w:rsidRDefault="003C1214" w:rsidP="00B5627A">
      <w:pPr>
        <w:pStyle w:val="Corpsdetexte"/>
        <w:rPr>
          <w:rFonts w:ascii="Arial" w:hAnsi="Arial"/>
          <w:szCs w:val="22"/>
        </w:rPr>
      </w:pPr>
    </w:p>
    <w:p w14:paraId="4EA491DF" w14:textId="3876AF11" w:rsidR="00605252" w:rsidRPr="00EE26DA" w:rsidRDefault="00E600B1" w:rsidP="007760A0">
      <w:pPr>
        <w:pStyle w:val="Corpsdetexte"/>
        <w:rPr>
          <w:rFonts w:ascii="Arial" w:hAnsi="Arial"/>
          <w:szCs w:val="22"/>
        </w:rPr>
      </w:pPr>
      <w:r>
        <w:rPr>
          <w:rFonts w:ascii="Arial" w:hAnsi="Arial"/>
          <w:szCs w:val="22"/>
        </w:rPr>
        <w:t xml:space="preserve">Beide </w:t>
      </w:r>
      <w:r w:rsidRPr="00EE26DA">
        <w:rPr>
          <w:rFonts w:ascii="Arial" w:hAnsi="Arial"/>
          <w:szCs w:val="22"/>
        </w:rPr>
        <w:t>Reifen</w:t>
      </w:r>
      <w:r w:rsidR="00A935EF" w:rsidRPr="00EE26DA">
        <w:rPr>
          <w:rFonts w:ascii="Arial" w:hAnsi="Arial"/>
          <w:szCs w:val="22"/>
        </w:rPr>
        <w:t xml:space="preserve"> wurden</w:t>
      </w:r>
      <w:r w:rsidRPr="00EE26DA">
        <w:rPr>
          <w:rFonts w:ascii="Arial" w:hAnsi="Arial"/>
          <w:szCs w:val="22"/>
        </w:rPr>
        <w:t xml:space="preserve"> für die steigenden </w:t>
      </w:r>
      <w:r w:rsidR="00CA3486" w:rsidRPr="00EE26DA">
        <w:rPr>
          <w:rFonts w:ascii="Arial" w:hAnsi="Arial"/>
          <w:szCs w:val="22"/>
        </w:rPr>
        <w:t>Anforderungen</w:t>
      </w:r>
      <w:r w:rsidRPr="00EE26DA">
        <w:rPr>
          <w:rFonts w:ascii="Arial" w:hAnsi="Arial"/>
          <w:szCs w:val="22"/>
        </w:rPr>
        <w:t xml:space="preserve"> in Innenräumen und Mietflotten mit mittlerer Nutzungsintensität entwickelt</w:t>
      </w:r>
      <w:r w:rsidR="00CA3486" w:rsidRPr="00EE26DA">
        <w:rPr>
          <w:rFonts w:ascii="Arial" w:hAnsi="Arial"/>
          <w:szCs w:val="22"/>
        </w:rPr>
        <w:t>. Sie</w:t>
      </w:r>
      <w:r w:rsidRPr="00EE26DA">
        <w:rPr>
          <w:rFonts w:ascii="Arial" w:hAnsi="Arial"/>
          <w:szCs w:val="22"/>
        </w:rPr>
        <w:t xml:space="preserve"> bieten den Kunden </w:t>
      </w:r>
      <w:r w:rsidR="00CA3486" w:rsidRPr="00EE26DA">
        <w:rPr>
          <w:rFonts w:ascii="Arial" w:hAnsi="Arial"/>
          <w:szCs w:val="22"/>
        </w:rPr>
        <w:t xml:space="preserve">eine </w:t>
      </w:r>
      <w:r w:rsidRPr="00EE26DA">
        <w:rPr>
          <w:rFonts w:ascii="Arial" w:hAnsi="Arial"/>
          <w:szCs w:val="22"/>
        </w:rPr>
        <w:t xml:space="preserve">nicht kreidende Lösung mit branchenführender Lebensdauer. </w:t>
      </w:r>
      <w:r w:rsidR="00661F67" w:rsidRPr="00EE26DA">
        <w:rPr>
          <w:rFonts w:ascii="Arial" w:hAnsi="Arial"/>
          <w:szCs w:val="22"/>
        </w:rPr>
        <w:t xml:space="preserve">In modernen Unternehmen sollen </w:t>
      </w:r>
      <w:r w:rsidR="00CA3486" w:rsidRPr="00EE26DA">
        <w:rPr>
          <w:rFonts w:ascii="Arial" w:hAnsi="Arial"/>
          <w:szCs w:val="22"/>
        </w:rPr>
        <w:t xml:space="preserve">Reifenspuren und schwarzer Gummistaub auf Böden und Waren </w:t>
      </w:r>
      <w:r w:rsidR="006B7233" w:rsidRPr="00EE26DA">
        <w:rPr>
          <w:rFonts w:ascii="Arial" w:hAnsi="Arial"/>
          <w:szCs w:val="22"/>
        </w:rPr>
        <w:t>vermieden werden</w:t>
      </w:r>
      <w:r w:rsidR="00661F67" w:rsidRPr="00EE26DA">
        <w:rPr>
          <w:rFonts w:ascii="Arial" w:hAnsi="Arial"/>
          <w:szCs w:val="22"/>
        </w:rPr>
        <w:t xml:space="preserve">.  </w:t>
      </w:r>
    </w:p>
    <w:p w14:paraId="7F67DC02" w14:textId="77777777" w:rsidR="00CA3486" w:rsidRPr="00EE26DA" w:rsidRDefault="00CA3486" w:rsidP="00CA3486">
      <w:pPr>
        <w:pStyle w:val="Corpsdetexte"/>
        <w:rPr>
          <w:rFonts w:ascii="Arial" w:hAnsi="Arial"/>
          <w:bCs/>
          <w:szCs w:val="22"/>
        </w:rPr>
      </w:pPr>
      <w:r w:rsidRPr="00EE26DA">
        <w:rPr>
          <w:rFonts w:ascii="Arial" w:hAnsi="Arial"/>
          <w:szCs w:val="22"/>
        </w:rPr>
        <w:t>Immer mehr Branchen erlassen Vorschriften, die die Verwendung nicht kreidender Reifen verlangen, wobei jedoch keine Abstriche bei Lebensdauer oder Leistung akzeptiert werden.</w:t>
      </w:r>
    </w:p>
    <w:p w14:paraId="79FFBB60" w14:textId="77777777" w:rsidR="000D7896" w:rsidRPr="00EE26DA" w:rsidRDefault="000D7896" w:rsidP="007760A0">
      <w:pPr>
        <w:pStyle w:val="Corpsdetexte"/>
        <w:rPr>
          <w:rFonts w:ascii="Arial" w:hAnsi="Arial"/>
          <w:bCs/>
          <w:szCs w:val="22"/>
        </w:rPr>
      </w:pPr>
    </w:p>
    <w:p w14:paraId="365A0F3A" w14:textId="1EDE1482" w:rsidR="00A11A57" w:rsidRPr="00C03CE5" w:rsidRDefault="00FB3C6F" w:rsidP="007760A0">
      <w:pPr>
        <w:pStyle w:val="Corpsdetexte"/>
        <w:rPr>
          <w:rFonts w:ascii="Arial" w:hAnsi="Arial"/>
          <w:b/>
          <w:szCs w:val="22"/>
        </w:rPr>
      </w:pPr>
      <w:r w:rsidRPr="00EE26DA">
        <w:rPr>
          <w:rFonts w:ascii="Arial" w:hAnsi="Arial"/>
          <w:szCs w:val="22"/>
        </w:rPr>
        <w:t xml:space="preserve">„Heute werden immer mehr </w:t>
      </w:r>
      <w:r w:rsidR="00661F67" w:rsidRPr="00EE26DA">
        <w:rPr>
          <w:rFonts w:ascii="Arial" w:hAnsi="Arial"/>
          <w:szCs w:val="22"/>
        </w:rPr>
        <w:t>Anwendungen</w:t>
      </w:r>
      <w:r w:rsidRPr="00EE26DA">
        <w:rPr>
          <w:rFonts w:ascii="Arial" w:hAnsi="Arial"/>
          <w:szCs w:val="22"/>
        </w:rPr>
        <w:t xml:space="preserve"> nach innen verlegt, und sauberere Arbeitsumgebungen werden vorausgesetzt. Das bedeutet, dass ca. 30 % aller Gabelstapleranwendungen</w:t>
      </w:r>
      <w:r w:rsidR="00661F67" w:rsidRPr="00EE26DA">
        <w:rPr>
          <w:rFonts w:ascii="Arial" w:hAnsi="Arial"/>
          <w:szCs w:val="22"/>
        </w:rPr>
        <w:t xml:space="preserve"> nicht</w:t>
      </w:r>
      <w:r w:rsidRPr="00EE26DA">
        <w:rPr>
          <w:rFonts w:ascii="Arial" w:hAnsi="Arial"/>
          <w:szCs w:val="22"/>
        </w:rPr>
        <w:t xml:space="preserve"> kreidende Reifen </w:t>
      </w:r>
      <w:r>
        <w:rPr>
          <w:rFonts w:ascii="Arial" w:hAnsi="Arial"/>
          <w:szCs w:val="22"/>
        </w:rPr>
        <w:t xml:space="preserve">verlangen“, so Thierry </w:t>
      </w:r>
      <w:proofErr w:type="spellStart"/>
      <w:r>
        <w:rPr>
          <w:rFonts w:ascii="Arial" w:hAnsi="Arial"/>
          <w:szCs w:val="22"/>
        </w:rPr>
        <w:t>Miche</w:t>
      </w:r>
      <w:proofErr w:type="spellEnd"/>
      <w:r>
        <w:rPr>
          <w:rFonts w:ascii="Arial" w:hAnsi="Arial"/>
          <w:szCs w:val="22"/>
        </w:rPr>
        <w:t xml:space="preserve">, </w:t>
      </w:r>
      <w:proofErr w:type="spellStart"/>
      <w:r>
        <w:rPr>
          <w:rFonts w:ascii="Arial" w:hAnsi="Arial"/>
          <w:szCs w:val="22"/>
        </w:rPr>
        <w:t>Product</w:t>
      </w:r>
      <w:proofErr w:type="spellEnd"/>
      <w:r>
        <w:rPr>
          <w:rFonts w:ascii="Arial" w:hAnsi="Arial"/>
          <w:szCs w:val="22"/>
        </w:rPr>
        <w:t xml:space="preserve"> Line Executive </w:t>
      </w:r>
      <w:proofErr w:type="spellStart"/>
      <w:r>
        <w:rPr>
          <w:rFonts w:ascii="Arial" w:hAnsi="Arial"/>
          <w:szCs w:val="22"/>
        </w:rPr>
        <w:t>Director</w:t>
      </w:r>
      <w:proofErr w:type="spellEnd"/>
      <w:r>
        <w:rPr>
          <w:rFonts w:ascii="Arial" w:hAnsi="Arial"/>
          <w:szCs w:val="22"/>
        </w:rPr>
        <w:t xml:space="preserve"> – Material Handling bei Camso.</w:t>
      </w:r>
      <w:r>
        <w:rPr>
          <w:rFonts w:ascii="Arial" w:hAnsi="Arial"/>
          <w:bCs/>
          <w:szCs w:val="22"/>
        </w:rPr>
        <w:t xml:space="preserve"> </w:t>
      </w:r>
      <w:r>
        <w:rPr>
          <w:rFonts w:ascii="Arial" w:hAnsi="Arial"/>
          <w:szCs w:val="22"/>
        </w:rPr>
        <w:t xml:space="preserve">„Wenn man bedenkt, dass immer mehr </w:t>
      </w:r>
      <w:r w:rsidRPr="00774FE4">
        <w:rPr>
          <w:rFonts w:ascii="Arial" w:hAnsi="Arial"/>
          <w:szCs w:val="22"/>
        </w:rPr>
        <w:t>Anwendungen</w:t>
      </w:r>
      <w:r>
        <w:rPr>
          <w:rFonts w:ascii="Arial" w:hAnsi="Arial"/>
          <w:szCs w:val="22"/>
        </w:rPr>
        <w:t xml:space="preserve"> gemietet werden und der Trend in Richtung elektrische Gabelstapler geht, überrascht es nicht, dass die Nachfrage nach leistungsstarken nicht kreidenden Lösungen steigt. Als Branchenführer wollen wir Lösungen bieten, die den neuen Anforderungen von Anfang an gerecht werden.“ </w:t>
      </w:r>
    </w:p>
    <w:p w14:paraId="0ABA3E47" w14:textId="77777777" w:rsidR="007351C9" w:rsidRPr="00C03CE5" w:rsidRDefault="007351C9" w:rsidP="00B5627A">
      <w:pPr>
        <w:pStyle w:val="Corpsdetexte"/>
        <w:rPr>
          <w:rFonts w:ascii="Arial" w:hAnsi="Arial"/>
          <w:bCs/>
          <w:szCs w:val="22"/>
          <w:lang w:val="nl-BE"/>
        </w:rPr>
      </w:pPr>
    </w:p>
    <w:p w14:paraId="06134336" w14:textId="110D608E" w:rsidR="002F4AE8" w:rsidRPr="00C03CE5" w:rsidRDefault="007351C9" w:rsidP="002F4AE8">
      <w:pPr>
        <w:pStyle w:val="Corpsdetexte"/>
        <w:rPr>
          <w:rFonts w:ascii="Arial" w:hAnsi="Arial"/>
          <w:b/>
          <w:bCs/>
          <w:szCs w:val="22"/>
        </w:rPr>
      </w:pPr>
      <w:r>
        <w:rPr>
          <w:rFonts w:ascii="Arial" w:hAnsi="Arial"/>
          <w:b/>
          <w:bCs/>
          <w:szCs w:val="22"/>
        </w:rPr>
        <w:t>Eine nicht kreidende Lösung, die energieeffizient ist und die Wärmeentwicklung verringert, ohne Abstriche bei der Leistung</w:t>
      </w:r>
    </w:p>
    <w:p w14:paraId="70EDFD62" w14:textId="7FB00B6A" w:rsidR="00CD7CFA" w:rsidRPr="00A935EF" w:rsidRDefault="00CD7CFA" w:rsidP="00CD7CFA">
      <w:pPr>
        <w:pStyle w:val="Corpsdetexte"/>
        <w:rPr>
          <w:rFonts w:ascii="Arial" w:hAnsi="Arial"/>
          <w:szCs w:val="22"/>
        </w:rPr>
      </w:pPr>
    </w:p>
    <w:p w14:paraId="2DC046E6" w14:textId="61E1768C" w:rsidR="0054340C" w:rsidRPr="00C03CE5" w:rsidRDefault="0054340C" w:rsidP="0054340C">
      <w:pPr>
        <w:pStyle w:val="Corpsdetexte"/>
        <w:rPr>
          <w:rFonts w:ascii="Arial" w:hAnsi="Arial"/>
          <w:szCs w:val="22"/>
        </w:rPr>
      </w:pPr>
      <w:r>
        <w:rPr>
          <w:rFonts w:ascii="Arial" w:hAnsi="Arial"/>
          <w:szCs w:val="22"/>
        </w:rPr>
        <w:t xml:space="preserve">Der geringere Rollwiderstand der nicht kreidenden Lösung Solideal PON erhöht die Energieeffizienz. Das ist wichtig, um den Kraftstoffverbrauch und die Batteriebelastung zu minimieren.“ Außerdem verringert der in der nicht kreidenden Spezialmischung verwendete verbesserte Gummi Ausbrüche und Schnittverletzungen, während die einzigartige zweilagige Konstruktion die Wärmeentwicklung drosselt. Das laufend verbesserte Wärmeverhalten wirkt dem Reifenausfall entgegen und eliminiert </w:t>
      </w:r>
      <w:proofErr w:type="spellStart"/>
      <w:r>
        <w:rPr>
          <w:rFonts w:ascii="Arial" w:hAnsi="Arial"/>
          <w:szCs w:val="22"/>
        </w:rPr>
        <w:t>Stillstandszeiten</w:t>
      </w:r>
      <w:proofErr w:type="spellEnd"/>
      <w:r>
        <w:rPr>
          <w:rFonts w:ascii="Arial" w:hAnsi="Arial"/>
          <w:szCs w:val="22"/>
        </w:rPr>
        <w:t xml:space="preserve"> von Gabelstaplern. </w:t>
      </w:r>
    </w:p>
    <w:p w14:paraId="0F9C7137" w14:textId="77777777" w:rsidR="0054340C" w:rsidRPr="00A935EF" w:rsidRDefault="0054340C" w:rsidP="00CD7CFA">
      <w:pPr>
        <w:pStyle w:val="Corpsdetexte"/>
        <w:rPr>
          <w:rFonts w:ascii="Arial" w:hAnsi="Arial"/>
          <w:szCs w:val="22"/>
        </w:rPr>
      </w:pPr>
    </w:p>
    <w:p w14:paraId="1F45D6D5" w14:textId="699524E9" w:rsidR="00CD7CFA" w:rsidRPr="00C03CE5" w:rsidRDefault="00CD7CFA" w:rsidP="00CD7CFA">
      <w:pPr>
        <w:pStyle w:val="Corpsdetexte"/>
        <w:rPr>
          <w:rFonts w:ascii="Arial" w:hAnsi="Arial"/>
          <w:szCs w:val="22"/>
        </w:rPr>
      </w:pPr>
      <w:r>
        <w:rPr>
          <w:rFonts w:ascii="Arial" w:hAnsi="Arial"/>
          <w:szCs w:val="22"/>
        </w:rPr>
        <w:t>Die neuen Reifenerweiterungen der PON-Serie sind:</w:t>
      </w:r>
    </w:p>
    <w:p w14:paraId="554F665F" w14:textId="7FD0DF8B" w:rsidR="00CD7CFA" w:rsidRPr="00C03CE5" w:rsidRDefault="00CD7CFA" w:rsidP="00CD7CFA">
      <w:pPr>
        <w:pStyle w:val="Corpsdetexte"/>
        <w:numPr>
          <w:ilvl w:val="0"/>
          <w:numId w:val="15"/>
        </w:numPr>
        <w:rPr>
          <w:rFonts w:ascii="Arial" w:hAnsi="Arial"/>
          <w:szCs w:val="22"/>
        </w:rPr>
      </w:pPr>
      <w:r>
        <w:rPr>
          <w:rFonts w:ascii="Arial" w:hAnsi="Arial"/>
          <w:b/>
          <w:bCs/>
          <w:szCs w:val="22"/>
        </w:rPr>
        <w:t>Solideal PON 555 NM</w:t>
      </w:r>
      <w:r>
        <w:rPr>
          <w:rFonts w:ascii="Arial" w:hAnsi="Arial"/>
          <w:szCs w:val="22"/>
        </w:rPr>
        <w:t>: Dieser profillose Reifen sorgt für eine saubere Arbeitsumgebung, einen geringen Rollwiderstand und ein verbessertes Wärmeverhalten. Er wurde speziell entwickelt für eine maximale Lebensdauer bei Einsätzen mittlerer Intensität, die nicht kreidende Bandagen-Reifen erfordern.</w:t>
      </w:r>
    </w:p>
    <w:p w14:paraId="62171ECE" w14:textId="77777777" w:rsidR="00CD7CFA" w:rsidRPr="00A935EF" w:rsidRDefault="00CD7CFA" w:rsidP="00CD7CFA">
      <w:pPr>
        <w:pStyle w:val="Corpsdetexte"/>
        <w:ind w:left="720"/>
        <w:rPr>
          <w:rFonts w:ascii="Arial" w:hAnsi="Arial"/>
          <w:szCs w:val="22"/>
        </w:rPr>
      </w:pPr>
    </w:p>
    <w:p w14:paraId="1BBB6E3D" w14:textId="20BDD1CF" w:rsidR="00640DE9" w:rsidRPr="00C03CE5" w:rsidRDefault="00CD7CFA" w:rsidP="00B026A9">
      <w:pPr>
        <w:pStyle w:val="Corpsdetexte"/>
        <w:numPr>
          <w:ilvl w:val="0"/>
          <w:numId w:val="15"/>
        </w:numPr>
        <w:rPr>
          <w:rFonts w:ascii="Arial" w:hAnsi="Arial"/>
          <w:szCs w:val="22"/>
        </w:rPr>
      </w:pPr>
      <w:r>
        <w:rPr>
          <w:rFonts w:ascii="Arial" w:hAnsi="Arial"/>
          <w:b/>
          <w:bCs/>
          <w:szCs w:val="22"/>
        </w:rPr>
        <w:t>Solideal PON 550 NM</w:t>
      </w:r>
      <w:r>
        <w:rPr>
          <w:rFonts w:ascii="Arial" w:hAnsi="Arial"/>
          <w:szCs w:val="22"/>
        </w:rPr>
        <w:t xml:space="preserve">: Dieser Profilreifen bietet alle Merkmale und Vorteile des PON 555 NM mit einem breiten Profil und einer flachen Aufstandsfläche für mehr </w:t>
      </w:r>
      <w:r>
        <w:rPr>
          <w:rFonts w:ascii="Arial" w:hAnsi="Arial"/>
          <w:szCs w:val="22"/>
        </w:rPr>
        <w:lastRenderedPageBreak/>
        <w:t>Stabilität und Grip. Das unternehmenseigene Profildesign bietet seit über 25 Jahren bewährte Verlässlichkeit.</w:t>
      </w:r>
    </w:p>
    <w:p w14:paraId="712152AD" w14:textId="77777777" w:rsidR="003C1214" w:rsidRPr="00C03CE5" w:rsidRDefault="003C1214" w:rsidP="002F4AE8">
      <w:pPr>
        <w:pStyle w:val="Corpsdetexte"/>
        <w:rPr>
          <w:rFonts w:ascii="Arial" w:hAnsi="Arial"/>
          <w:szCs w:val="22"/>
          <w:lang w:val="en-CA"/>
        </w:rPr>
      </w:pPr>
    </w:p>
    <w:p w14:paraId="52148D44" w14:textId="70CBAAF0" w:rsidR="00F751A2" w:rsidRPr="00C03CE5" w:rsidRDefault="0047587D" w:rsidP="00F67BA6">
      <w:pPr>
        <w:pStyle w:val="Corpsdetexte"/>
        <w:rPr>
          <w:rFonts w:ascii="Arial" w:hAnsi="Arial"/>
          <w:b/>
          <w:bCs/>
          <w:szCs w:val="22"/>
        </w:rPr>
      </w:pPr>
      <w:r>
        <w:rPr>
          <w:rFonts w:ascii="Arial" w:hAnsi="Arial"/>
          <w:b/>
          <w:bCs/>
          <w:szCs w:val="22"/>
        </w:rPr>
        <w:t xml:space="preserve">Serie Solideal PON: eine komplette </w:t>
      </w:r>
      <w:proofErr w:type="spellStart"/>
      <w:r>
        <w:rPr>
          <w:rFonts w:ascii="Arial" w:hAnsi="Arial"/>
          <w:b/>
          <w:bCs/>
          <w:szCs w:val="22"/>
        </w:rPr>
        <w:t>Bandagenreifenserie</w:t>
      </w:r>
      <w:proofErr w:type="spellEnd"/>
      <w:r>
        <w:rPr>
          <w:rFonts w:ascii="Arial" w:hAnsi="Arial"/>
          <w:b/>
          <w:bCs/>
          <w:szCs w:val="22"/>
        </w:rPr>
        <w:t xml:space="preserve"> für Gabelstapler</w:t>
      </w:r>
    </w:p>
    <w:p w14:paraId="36A7CA7D" w14:textId="77777777" w:rsidR="00FF1355" w:rsidRPr="00A935EF" w:rsidRDefault="00FF1355" w:rsidP="00FF1355">
      <w:pPr>
        <w:pStyle w:val="Corpsdetexte"/>
        <w:rPr>
          <w:rFonts w:ascii="Arial" w:hAnsi="Arial"/>
          <w:szCs w:val="22"/>
        </w:rPr>
      </w:pPr>
    </w:p>
    <w:p w14:paraId="67C8B841" w14:textId="31313879" w:rsidR="00B73132" w:rsidRPr="00C03CE5" w:rsidRDefault="009454DF" w:rsidP="0067509C">
      <w:pPr>
        <w:pStyle w:val="Corpsdetexte"/>
        <w:rPr>
          <w:rFonts w:ascii="Arial" w:hAnsi="Arial"/>
          <w:szCs w:val="22"/>
        </w:rPr>
      </w:pPr>
      <w:r>
        <w:rPr>
          <w:rFonts w:ascii="Arial" w:hAnsi="Arial"/>
          <w:szCs w:val="22"/>
        </w:rPr>
        <w:t xml:space="preserve">Diese neuen, nicht kreidenden Gabelstaplerreifen erweitern die </w:t>
      </w:r>
      <w:proofErr w:type="spellStart"/>
      <w:r>
        <w:rPr>
          <w:rFonts w:ascii="Arial" w:hAnsi="Arial"/>
          <w:szCs w:val="22"/>
        </w:rPr>
        <w:t>Bandagenreifenlinie</w:t>
      </w:r>
      <w:proofErr w:type="spellEnd"/>
      <w:r>
        <w:rPr>
          <w:rFonts w:ascii="Arial" w:hAnsi="Arial"/>
          <w:szCs w:val="22"/>
        </w:rPr>
        <w:t xml:space="preserve"> von Camso, die in standardschwarzer, nicht kreidender Ausführung erhältlich ist, und die patentierte, nicht kreidende Antistatik-Technologie von Camso, die für eine maximale Lebensdauer aller </w:t>
      </w:r>
      <w:proofErr w:type="spellStart"/>
      <w:r>
        <w:rPr>
          <w:rFonts w:ascii="Arial" w:hAnsi="Arial"/>
          <w:szCs w:val="22"/>
        </w:rPr>
        <w:t>Bandagenreifenanwendungen</w:t>
      </w:r>
      <w:proofErr w:type="spellEnd"/>
      <w:r>
        <w:rPr>
          <w:rFonts w:ascii="Arial" w:hAnsi="Arial"/>
          <w:szCs w:val="22"/>
        </w:rPr>
        <w:t xml:space="preserve"> jeder Nutzungsintensität sorgt.</w:t>
      </w:r>
    </w:p>
    <w:p w14:paraId="53DEC892" w14:textId="22350AA6" w:rsidR="00BD3515" w:rsidRPr="00C03CE5" w:rsidRDefault="00F2570B" w:rsidP="0067509C">
      <w:pPr>
        <w:pStyle w:val="Corpsdetexte"/>
        <w:rPr>
          <w:rFonts w:ascii="Arial" w:hAnsi="Arial"/>
          <w:szCs w:val="22"/>
        </w:rPr>
      </w:pPr>
      <w:r>
        <w:rPr>
          <w:rFonts w:ascii="Arial" w:hAnsi="Arial"/>
          <w:szCs w:val="22"/>
        </w:rPr>
        <w:t xml:space="preserve">Weitere Informationen finden Sie auf der </w:t>
      </w:r>
      <w:hyperlink r:id="rId10" w:history="1">
        <w:r>
          <w:rPr>
            <w:rStyle w:val="Hyperlien"/>
            <w:rFonts w:ascii="Arial" w:hAnsi="Arial"/>
            <w:szCs w:val="22"/>
          </w:rPr>
          <w:t>Website von Camso</w:t>
        </w:r>
      </w:hyperlink>
      <w:r>
        <w:rPr>
          <w:rFonts w:ascii="Arial" w:hAnsi="Arial"/>
          <w:szCs w:val="22"/>
        </w:rPr>
        <w:t>.</w:t>
      </w:r>
    </w:p>
    <w:p w14:paraId="31A19E53" w14:textId="6D621227" w:rsidR="00E56D0F" w:rsidRPr="00A935EF" w:rsidRDefault="00E56D0F" w:rsidP="000D0037">
      <w:pPr>
        <w:pStyle w:val="Corpsdetexte"/>
        <w:rPr>
          <w:rFonts w:ascii="Arial" w:hAnsi="Arial"/>
          <w:szCs w:val="22"/>
        </w:rPr>
      </w:pPr>
    </w:p>
    <w:p w14:paraId="0AD1A80D" w14:textId="6DF55B52" w:rsidR="00A101D3" w:rsidRPr="00C03CE5" w:rsidRDefault="00A101D3" w:rsidP="00A101D3">
      <w:pPr>
        <w:spacing w:before="40" w:after="60"/>
        <w:rPr>
          <w:rFonts w:ascii="Arial" w:hAnsi="Arial" w:cs="Arial"/>
          <w:b/>
          <w:szCs w:val="22"/>
        </w:rPr>
      </w:pPr>
      <w:r>
        <w:rPr>
          <w:rFonts w:ascii="Arial" w:hAnsi="Arial"/>
          <w:b/>
          <w:bCs/>
          <w:szCs w:val="22"/>
        </w:rPr>
        <w:t>Über Camso</w:t>
      </w:r>
    </w:p>
    <w:p w14:paraId="2828BFA9" w14:textId="77777777" w:rsidR="00A101D3" w:rsidRPr="00C03CE5" w:rsidRDefault="00A101D3" w:rsidP="00A101D3">
      <w:pPr>
        <w:spacing w:before="40" w:after="60"/>
        <w:rPr>
          <w:rFonts w:ascii="Arial" w:hAnsi="Arial" w:cs="Arial"/>
          <w:szCs w:val="22"/>
        </w:rPr>
      </w:pPr>
      <w:r>
        <w:rPr>
          <w:rFonts w:ascii="Arial" w:hAnsi="Arial"/>
          <w:szCs w:val="22"/>
        </w:rPr>
        <w:t>Camso, „The Road Free Company“, ist ein weltweit führendes Unternehmen in den Bereichen Entwicklung, Herstellung und Vertrieb von Offroad-Reifen, -Rädern, -Gummiketten und -Unterwagensystemen, die in den Branchen Materialumschlag, Bau, Landwirtschaft und Powersport zum Einsatz kommen. Die über 7.500 engagierten Mitarbeitern konzentrieren 100 % ihrer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133BD8D3" w14:textId="77777777" w:rsidR="00160F11" w:rsidRPr="00A935EF" w:rsidRDefault="00160F11" w:rsidP="00160F11">
      <w:pPr>
        <w:spacing w:before="40" w:after="60"/>
        <w:rPr>
          <w:rFonts w:ascii="Arial" w:hAnsi="Arial" w:cs="Arial"/>
          <w:szCs w:val="22"/>
        </w:rPr>
      </w:pPr>
    </w:p>
    <w:p w14:paraId="50F97259" w14:textId="61A56AED" w:rsidR="00160F11" w:rsidRPr="00C03CE5" w:rsidRDefault="00160F11" w:rsidP="00C10C19">
      <w:pPr>
        <w:jc w:val="center"/>
        <w:rPr>
          <w:rFonts w:ascii="Arial" w:hAnsi="Arial" w:cs="Arial"/>
          <w:szCs w:val="22"/>
        </w:rPr>
      </w:pPr>
      <w:r>
        <w:rPr>
          <w:rFonts w:ascii="Arial" w:hAnsi="Arial"/>
          <w:b/>
          <w:szCs w:val="22"/>
        </w:rPr>
        <w:t>- 30 -</w:t>
      </w:r>
    </w:p>
    <w:p w14:paraId="0CA4B24D" w14:textId="77777777" w:rsidR="00160F11" w:rsidRPr="00C03CE5" w:rsidRDefault="00486938" w:rsidP="00160F11">
      <w:pPr>
        <w:spacing w:before="0" w:after="0"/>
        <w:rPr>
          <w:rFonts w:ascii="Arial" w:hAnsi="Arial" w:cs="Arial"/>
          <w:szCs w:val="22"/>
        </w:rPr>
      </w:pPr>
      <w:r>
        <w:rPr>
          <w:rFonts w:ascii="Arial" w:hAnsi="Arial"/>
          <w:szCs w:val="22"/>
        </w:rPr>
        <w:t xml:space="preserve"> </w:t>
      </w:r>
    </w:p>
    <w:p w14:paraId="5F8E79D7" w14:textId="77777777" w:rsidR="00A101D3" w:rsidRPr="00C03CE5" w:rsidRDefault="00A101D3" w:rsidP="00160F11">
      <w:pPr>
        <w:spacing w:before="0" w:after="0"/>
        <w:rPr>
          <w:rFonts w:ascii="Arial" w:hAnsi="Arial" w:cs="Arial"/>
          <w:b/>
          <w:bCs/>
          <w:szCs w:val="22"/>
        </w:rPr>
      </w:pPr>
      <w:r>
        <w:rPr>
          <w:rFonts w:ascii="Arial" w:hAnsi="Arial"/>
          <w:b/>
          <w:bCs/>
          <w:szCs w:val="22"/>
        </w:rPr>
        <w:t>Anfragen zu Produkten:</w:t>
      </w:r>
    </w:p>
    <w:p w14:paraId="0F2FE21A" w14:textId="7E1A87F3" w:rsidR="008957D6" w:rsidRPr="00C03CE5" w:rsidRDefault="008957D6" w:rsidP="008957D6">
      <w:pPr>
        <w:spacing w:before="0" w:after="0"/>
        <w:rPr>
          <w:rFonts w:ascii="Arial" w:hAnsi="Arial" w:cs="Arial"/>
          <w:bCs/>
          <w:szCs w:val="22"/>
        </w:rPr>
      </w:pPr>
      <w:r>
        <w:rPr>
          <w:rFonts w:ascii="Arial" w:hAnsi="Arial"/>
          <w:bCs/>
          <w:szCs w:val="22"/>
        </w:rPr>
        <w:t xml:space="preserve">Thierry </w:t>
      </w:r>
      <w:proofErr w:type="spellStart"/>
      <w:r>
        <w:rPr>
          <w:rFonts w:ascii="Arial" w:hAnsi="Arial"/>
          <w:bCs/>
          <w:szCs w:val="22"/>
        </w:rPr>
        <w:t>Miche</w:t>
      </w:r>
      <w:proofErr w:type="spellEnd"/>
      <w:r>
        <w:rPr>
          <w:rFonts w:ascii="Arial" w:hAnsi="Arial"/>
          <w:bCs/>
          <w:szCs w:val="22"/>
        </w:rPr>
        <w:t xml:space="preserve">, </w:t>
      </w:r>
      <w:proofErr w:type="spellStart"/>
      <w:r>
        <w:rPr>
          <w:rFonts w:ascii="Arial" w:hAnsi="Arial"/>
          <w:bCs/>
          <w:szCs w:val="22"/>
        </w:rPr>
        <w:t>Product</w:t>
      </w:r>
      <w:proofErr w:type="spellEnd"/>
      <w:r>
        <w:rPr>
          <w:rFonts w:ascii="Arial" w:hAnsi="Arial"/>
          <w:bCs/>
          <w:szCs w:val="22"/>
        </w:rPr>
        <w:t xml:space="preserve"> Line Executive </w:t>
      </w:r>
      <w:proofErr w:type="spellStart"/>
      <w:r>
        <w:rPr>
          <w:rFonts w:ascii="Arial" w:hAnsi="Arial"/>
          <w:bCs/>
          <w:szCs w:val="22"/>
        </w:rPr>
        <w:t>Director</w:t>
      </w:r>
      <w:proofErr w:type="spellEnd"/>
      <w:r>
        <w:rPr>
          <w:rFonts w:ascii="Arial" w:hAnsi="Arial"/>
          <w:bCs/>
          <w:szCs w:val="22"/>
        </w:rPr>
        <w:t xml:space="preserve"> für Materialumschlag</w:t>
      </w:r>
    </w:p>
    <w:p w14:paraId="600626D4" w14:textId="71EE028B" w:rsidR="008957D6" w:rsidRPr="00C03CE5" w:rsidRDefault="002171C5" w:rsidP="008957D6">
      <w:pPr>
        <w:spacing w:before="0" w:after="0"/>
        <w:rPr>
          <w:rFonts w:ascii="Arial" w:hAnsi="Arial" w:cs="Arial"/>
          <w:bCs/>
          <w:szCs w:val="22"/>
        </w:rPr>
      </w:pPr>
      <w:proofErr w:type="spellStart"/>
      <w:r>
        <w:rPr>
          <w:rFonts w:ascii="Arial" w:hAnsi="Arial"/>
          <w:bCs/>
          <w:szCs w:val="22"/>
        </w:rPr>
        <w:t>Eddastraat</w:t>
      </w:r>
      <w:proofErr w:type="spellEnd"/>
      <w:r>
        <w:rPr>
          <w:rFonts w:ascii="Arial" w:hAnsi="Arial"/>
          <w:bCs/>
          <w:szCs w:val="22"/>
        </w:rPr>
        <w:t xml:space="preserve"> 40/3 - 9042 Gent - Belgien</w:t>
      </w:r>
    </w:p>
    <w:p w14:paraId="2F2B16B6" w14:textId="649329E4" w:rsidR="00846758" w:rsidRPr="00C03CE5" w:rsidRDefault="008957D6" w:rsidP="008957D6">
      <w:pPr>
        <w:spacing w:before="0" w:after="0"/>
        <w:rPr>
          <w:rFonts w:ascii="Arial" w:hAnsi="Arial" w:cs="Arial"/>
          <w:bCs/>
          <w:szCs w:val="22"/>
        </w:rPr>
      </w:pPr>
      <w:r>
        <w:rPr>
          <w:rFonts w:ascii="Arial" w:hAnsi="Arial"/>
          <w:bCs/>
          <w:szCs w:val="22"/>
        </w:rPr>
        <w:t xml:space="preserve">Tel: +32 (0)9 259 10 33  </w:t>
      </w:r>
    </w:p>
    <w:p w14:paraId="23131D5C" w14:textId="688EDBA8" w:rsidR="00846758" w:rsidRPr="00C03CE5" w:rsidRDefault="00023FE4" w:rsidP="00846758">
      <w:pPr>
        <w:spacing w:before="0" w:after="0"/>
        <w:rPr>
          <w:rFonts w:ascii="Arial" w:hAnsi="Arial" w:cs="Arial"/>
          <w:bCs/>
          <w:szCs w:val="22"/>
        </w:rPr>
      </w:pPr>
      <w:hyperlink r:id="rId11" w:history="1">
        <w:r w:rsidR="005E5FCE">
          <w:rPr>
            <w:rStyle w:val="Hyperlien"/>
            <w:rFonts w:ascii="Arial" w:hAnsi="Arial"/>
            <w:bCs/>
            <w:szCs w:val="22"/>
          </w:rPr>
          <w:t>thierry.miche@camso.co</w:t>
        </w:r>
      </w:hyperlink>
    </w:p>
    <w:p w14:paraId="5A51E0DB" w14:textId="4B8DB471" w:rsidR="008957D6" w:rsidRPr="00C03CE5" w:rsidRDefault="00023FE4" w:rsidP="008957D6">
      <w:pPr>
        <w:spacing w:before="0" w:after="0"/>
        <w:rPr>
          <w:rFonts w:ascii="Arial" w:hAnsi="Arial" w:cs="Arial"/>
          <w:bCs/>
          <w:color w:val="0070C0"/>
          <w:szCs w:val="22"/>
        </w:rPr>
      </w:pPr>
      <w:hyperlink r:id="rId12" w:history="1">
        <w:r w:rsidR="005E5FCE">
          <w:rPr>
            <w:rFonts w:ascii="Arial" w:hAnsi="Arial"/>
            <w:bCs/>
            <w:color w:val="0070C0"/>
            <w:szCs w:val="22"/>
            <w:u w:val="single"/>
          </w:rPr>
          <w:t>camso.co</w:t>
        </w:r>
      </w:hyperlink>
    </w:p>
    <w:p w14:paraId="58BCB3D2" w14:textId="77777777" w:rsidR="00846758" w:rsidRPr="00A935EF" w:rsidRDefault="00846758" w:rsidP="00846758">
      <w:pPr>
        <w:spacing w:before="0" w:after="0"/>
        <w:rPr>
          <w:rFonts w:ascii="Arial" w:hAnsi="Arial" w:cs="Arial"/>
          <w:b/>
          <w:bCs/>
          <w:szCs w:val="22"/>
        </w:rPr>
      </w:pPr>
    </w:p>
    <w:p w14:paraId="2558F204" w14:textId="77E5104F" w:rsidR="00160F11" w:rsidRPr="00C03CE5" w:rsidRDefault="00160F11" w:rsidP="00160F11">
      <w:pPr>
        <w:spacing w:before="0" w:after="0"/>
        <w:rPr>
          <w:rFonts w:ascii="Arial" w:hAnsi="Arial" w:cs="Arial"/>
          <w:bCs/>
          <w:szCs w:val="22"/>
        </w:rPr>
      </w:pPr>
      <w:r>
        <w:rPr>
          <w:rFonts w:ascii="Arial" w:hAnsi="Arial"/>
          <w:b/>
          <w:bCs/>
          <w:szCs w:val="22"/>
        </w:rPr>
        <w:t>Anfragen zum Unternehmen:</w:t>
      </w:r>
    </w:p>
    <w:p w14:paraId="60494636" w14:textId="605390F8" w:rsidR="00160F11" w:rsidRPr="00A935EF" w:rsidRDefault="00160F11" w:rsidP="00160F11">
      <w:pPr>
        <w:spacing w:before="0" w:after="0"/>
        <w:rPr>
          <w:rFonts w:ascii="Arial" w:hAnsi="Arial" w:cs="Arial"/>
          <w:bCs/>
          <w:szCs w:val="22"/>
          <w:lang w:val="en-US"/>
        </w:rPr>
      </w:pPr>
      <w:r w:rsidRPr="00A935EF">
        <w:rPr>
          <w:rFonts w:ascii="Arial" w:hAnsi="Arial"/>
          <w:bCs/>
          <w:szCs w:val="22"/>
          <w:lang w:val="en-US"/>
        </w:rPr>
        <w:t xml:space="preserve">Derek </w:t>
      </w:r>
      <w:proofErr w:type="spellStart"/>
      <w:r w:rsidRPr="00A935EF">
        <w:rPr>
          <w:rFonts w:ascii="Arial" w:hAnsi="Arial"/>
          <w:bCs/>
          <w:szCs w:val="22"/>
          <w:lang w:val="en-US"/>
        </w:rPr>
        <w:t>Bradeen</w:t>
      </w:r>
      <w:proofErr w:type="spellEnd"/>
      <w:r w:rsidRPr="00A935EF">
        <w:rPr>
          <w:rFonts w:ascii="Arial" w:hAnsi="Arial"/>
          <w:bCs/>
          <w:szCs w:val="22"/>
          <w:lang w:val="en-US"/>
        </w:rPr>
        <w:t xml:space="preserve">, </w:t>
      </w:r>
      <w:r w:rsidRPr="00A935EF">
        <w:rPr>
          <w:rFonts w:ascii="Arial" w:hAnsi="Arial"/>
          <w:bCs/>
          <w:color w:val="0D0D0D"/>
          <w:szCs w:val="22"/>
          <w:lang w:val="en-US"/>
        </w:rPr>
        <w:t>Executive Director, Brand Communications and Global Marketing</w:t>
      </w:r>
    </w:p>
    <w:p w14:paraId="76177FBF" w14:textId="165028EC" w:rsidR="00160F11" w:rsidRPr="00A935EF" w:rsidRDefault="00160F11" w:rsidP="00160F11">
      <w:pPr>
        <w:spacing w:before="0" w:after="0"/>
        <w:rPr>
          <w:rFonts w:ascii="Arial" w:hAnsi="Arial" w:cs="Arial"/>
          <w:bCs/>
          <w:color w:val="0070C0"/>
          <w:szCs w:val="22"/>
          <w:lang w:val="en-US"/>
        </w:rPr>
      </w:pPr>
      <w:r w:rsidRPr="00A935EF">
        <w:rPr>
          <w:rFonts w:ascii="Arial" w:hAnsi="Arial"/>
          <w:bCs/>
          <w:szCs w:val="22"/>
          <w:lang w:val="en-US"/>
        </w:rPr>
        <w:t>2633 Macpherson Street</w:t>
      </w:r>
      <w:r w:rsidRPr="00A935EF">
        <w:rPr>
          <w:rFonts w:ascii="Arial" w:hAnsi="Arial"/>
          <w:bCs/>
          <w:szCs w:val="22"/>
          <w:lang w:val="en-US"/>
        </w:rPr>
        <w:br/>
        <w:t>Magog, Québec J1X 0E6 CANADA</w:t>
      </w:r>
      <w:r w:rsidRPr="00A935EF">
        <w:rPr>
          <w:rFonts w:ascii="Arial" w:hAnsi="Arial"/>
          <w:bCs/>
          <w:szCs w:val="22"/>
          <w:lang w:val="en-US"/>
        </w:rPr>
        <w:br/>
        <w:t>Tel.: +1 819-869-8019</w:t>
      </w:r>
      <w:r w:rsidRPr="00A935EF">
        <w:rPr>
          <w:rFonts w:ascii="Arial" w:hAnsi="Arial"/>
          <w:bCs/>
          <w:szCs w:val="22"/>
          <w:lang w:val="en-US"/>
        </w:rPr>
        <w:br/>
      </w:r>
      <w:hyperlink r:id="rId13" w:history="1">
        <w:r w:rsidRPr="00A935EF">
          <w:rPr>
            <w:rStyle w:val="Hyperlien"/>
            <w:rFonts w:ascii="Arial" w:hAnsi="Arial"/>
            <w:bCs/>
            <w:szCs w:val="22"/>
            <w:lang w:val="en-US"/>
          </w:rPr>
          <w:t>derek.bradeen@camso.co</w:t>
        </w:r>
      </w:hyperlink>
    </w:p>
    <w:p w14:paraId="7E8CC56F" w14:textId="1C3E9F5B" w:rsidR="00160F11" w:rsidRPr="00C03CE5" w:rsidRDefault="00023FE4" w:rsidP="00160F11">
      <w:pPr>
        <w:spacing w:before="0" w:after="0"/>
        <w:rPr>
          <w:rFonts w:ascii="Arial" w:hAnsi="Arial" w:cs="Arial"/>
          <w:bCs/>
          <w:color w:val="0070C0"/>
          <w:szCs w:val="22"/>
        </w:rPr>
      </w:pPr>
      <w:hyperlink r:id="rId14" w:history="1">
        <w:r w:rsidR="005E5FCE">
          <w:rPr>
            <w:rFonts w:ascii="Arial" w:hAnsi="Arial"/>
            <w:bCs/>
            <w:color w:val="0070C0"/>
            <w:szCs w:val="22"/>
            <w:u w:val="single"/>
          </w:rPr>
          <w:t>camso.co</w:t>
        </w:r>
      </w:hyperlink>
    </w:p>
    <w:p w14:paraId="55E324AA" w14:textId="77777777" w:rsidR="00BD5356" w:rsidRPr="00BD5356" w:rsidRDefault="00BD5356">
      <w:pPr>
        <w:rPr>
          <w:rFonts w:ascii="Arial" w:hAnsi="Arial" w:cs="Arial"/>
          <w:szCs w:val="22"/>
          <w:lang w:val="en-CA"/>
        </w:rPr>
      </w:pPr>
    </w:p>
    <w:sectPr w:rsidR="00BD5356" w:rsidRPr="00BD5356" w:rsidSect="00BD5356">
      <w:headerReference w:type="default" r:id="rId15"/>
      <w:footerReference w:type="default" r:id="rId16"/>
      <w:footerReference w:type="first" r:id="rId17"/>
      <w:pgSz w:w="12240" w:h="15840" w:code="1"/>
      <w:pgMar w:top="900" w:right="1440" w:bottom="32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F2C2" w14:textId="77777777" w:rsidR="00023FE4" w:rsidRDefault="00023FE4">
      <w:pPr>
        <w:spacing w:before="0" w:after="0"/>
      </w:pPr>
      <w:r>
        <w:separator/>
      </w:r>
    </w:p>
  </w:endnote>
  <w:endnote w:type="continuationSeparator" w:id="0">
    <w:p w14:paraId="538C02D1" w14:textId="77777777" w:rsidR="00023FE4" w:rsidRDefault="00023F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3E3" w14:textId="77777777" w:rsidR="003545C0" w:rsidRPr="00B05503" w:rsidRDefault="00023FE4"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17E" w14:textId="77777777" w:rsidR="003545C0" w:rsidRDefault="000E01D3" w:rsidP="003545C0">
    <w:pPr>
      <w:pStyle w:val="Pieddepage"/>
    </w:pPr>
    <w:r>
      <w:tab/>
    </w:r>
    <w:r>
      <w:tab/>
    </w:r>
    <w:r>
      <w:fldChar w:fldCharType="begin"/>
    </w:r>
    <w:r>
      <w:instrText xml:space="preserve"> PAGE  \* Arabic  \* MERGEFORMAT </w:instrText>
    </w:r>
    <w:r>
      <w:fldChar w:fldCharType="separate"/>
    </w:r>
    <w:r>
      <w:t>1</w:t>
    </w:r>
    <w:r>
      <w:fldChar w:fldCharType="end"/>
    </w:r>
    <w:r>
      <w:t xml:space="preserve"> / </w:t>
    </w:r>
    <w:fldSimple w:instr=" NUMPAGES   \* MERGEFORMAT ">
      <w:r w:rsidR="00D46E8D">
        <w:t>2</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B8E2" w14:textId="77777777" w:rsidR="00023FE4" w:rsidRDefault="00023FE4">
      <w:pPr>
        <w:spacing w:before="0" w:after="0"/>
      </w:pPr>
      <w:r>
        <w:separator/>
      </w:r>
    </w:p>
  </w:footnote>
  <w:footnote w:type="continuationSeparator" w:id="0">
    <w:p w14:paraId="7AD74E0B" w14:textId="77777777" w:rsidR="00023FE4" w:rsidRDefault="00023F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FC5A" w14:textId="77777777" w:rsidR="00FF0DA5" w:rsidRDefault="000E01D3">
    <w:pPr>
      <w:pStyle w:val="En-tte"/>
    </w:pPr>
    <w:r>
      <w:rPr>
        <w:noProof/>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79F"/>
    <w:multiLevelType w:val="hybridMultilevel"/>
    <w:tmpl w:val="36D4C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BA4ADA"/>
    <w:multiLevelType w:val="hybridMultilevel"/>
    <w:tmpl w:val="8912E586"/>
    <w:lvl w:ilvl="0" w:tplc="EAD46BFC">
      <w:start w:val="1"/>
      <w:numFmt w:val="bullet"/>
      <w:lvlText w:val=""/>
      <w:lvlJc w:val="left"/>
      <w:pPr>
        <w:tabs>
          <w:tab w:val="num" w:pos="720"/>
        </w:tabs>
        <w:ind w:left="720" w:hanging="360"/>
      </w:pPr>
      <w:rPr>
        <w:rFonts w:ascii="Wingdings" w:hAnsi="Wingdings" w:hint="default"/>
      </w:rPr>
    </w:lvl>
    <w:lvl w:ilvl="1" w:tplc="3E0A73F2">
      <w:start w:val="1"/>
      <w:numFmt w:val="bullet"/>
      <w:lvlText w:val=""/>
      <w:lvlJc w:val="left"/>
      <w:pPr>
        <w:tabs>
          <w:tab w:val="num" w:pos="1440"/>
        </w:tabs>
        <w:ind w:left="1440" w:hanging="360"/>
      </w:pPr>
      <w:rPr>
        <w:rFonts w:ascii="Wingdings" w:hAnsi="Wingdings" w:hint="default"/>
      </w:rPr>
    </w:lvl>
    <w:lvl w:ilvl="2" w:tplc="849CBF02" w:tentative="1">
      <w:start w:val="1"/>
      <w:numFmt w:val="bullet"/>
      <w:lvlText w:val=""/>
      <w:lvlJc w:val="left"/>
      <w:pPr>
        <w:tabs>
          <w:tab w:val="num" w:pos="2160"/>
        </w:tabs>
        <w:ind w:left="2160" w:hanging="360"/>
      </w:pPr>
      <w:rPr>
        <w:rFonts w:ascii="Wingdings" w:hAnsi="Wingdings" w:hint="default"/>
      </w:rPr>
    </w:lvl>
    <w:lvl w:ilvl="3" w:tplc="4F68D3E2" w:tentative="1">
      <w:start w:val="1"/>
      <w:numFmt w:val="bullet"/>
      <w:lvlText w:val=""/>
      <w:lvlJc w:val="left"/>
      <w:pPr>
        <w:tabs>
          <w:tab w:val="num" w:pos="2880"/>
        </w:tabs>
        <w:ind w:left="2880" w:hanging="360"/>
      </w:pPr>
      <w:rPr>
        <w:rFonts w:ascii="Wingdings" w:hAnsi="Wingdings" w:hint="default"/>
      </w:rPr>
    </w:lvl>
    <w:lvl w:ilvl="4" w:tplc="35F2ECB2" w:tentative="1">
      <w:start w:val="1"/>
      <w:numFmt w:val="bullet"/>
      <w:lvlText w:val=""/>
      <w:lvlJc w:val="left"/>
      <w:pPr>
        <w:tabs>
          <w:tab w:val="num" w:pos="3600"/>
        </w:tabs>
        <w:ind w:left="3600" w:hanging="360"/>
      </w:pPr>
      <w:rPr>
        <w:rFonts w:ascii="Wingdings" w:hAnsi="Wingdings" w:hint="default"/>
      </w:rPr>
    </w:lvl>
    <w:lvl w:ilvl="5" w:tplc="F5AA1E78" w:tentative="1">
      <w:start w:val="1"/>
      <w:numFmt w:val="bullet"/>
      <w:lvlText w:val=""/>
      <w:lvlJc w:val="left"/>
      <w:pPr>
        <w:tabs>
          <w:tab w:val="num" w:pos="4320"/>
        </w:tabs>
        <w:ind w:left="4320" w:hanging="360"/>
      </w:pPr>
      <w:rPr>
        <w:rFonts w:ascii="Wingdings" w:hAnsi="Wingdings" w:hint="default"/>
      </w:rPr>
    </w:lvl>
    <w:lvl w:ilvl="6" w:tplc="367E1266" w:tentative="1">
      <w:start w:val="1"/>
      <w:numFmt w:val="bullet"/>
      <w:lvlText w:val=""/>
      <w:lvlJc w:val="left"/>
      <w:pPr>
        <w:tabs>
          <w:tab w:val="num" w:pos="5040"/>
        </w:tabs>
        <w:ind w:left="5040" w:hanging="360"/>
      </w:pPr>
      <w:rPr>
        <w:rFonts w:ascii="Wingdings" w:hAnsi="Wingdings" w:hint="default"/>
      </w:rPr>
    </w:lvl>
    <w:lvl w:ilvl="7" w:tplc="15467B18" w:tentative="1">
      <w:start w:val="1"/>
      <w:numFmt w:val="bullet"/>
      <w:lvlText w:val=""/>
      <w:lvlJc w:val="left"/>
      <w:pPr>
        <w:tabs>
          <w:tab w:val="num" w:pos="5760"/>
        </w:tabs>
        <w:ind w:left="5760" w:hanging="360"/>
      </w:pPr>
      <w:rPr>
        <w:rFonts w:ascii="Wingdings" w:hAnsi="Wingdings" w:hint="default"/>
      </w:rPr>
    </w:lvl>
    <w:lvl w:ilvl="8" w:tplc="C8BC6D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4" w15:restartNumberingAfterBreak="0">
    <w:nsid w:val="16CB2F46"/>
    <w:multiLevelType w:val="hybridMultilevel"/>
    <w:tmpl w:val="AA02A660"/>
    <w:lvl w:ilvl="0" w:tplc="1DB286F2">
      <w:start w:val="1"/>
      <w:numFmt w:val="decimal"/>
      <w:lvlText w:val="%1."/>
      <w:lvlJc w:val="left"/>
      <w:pPr>
        <w:tabs>
          <w:tab w:val="num" w:pos="720"/>
        </w:tabs>
        <w:ind w:left="720" w:hanging="360"/>
      </w:pPr>
    </w:lvl>
    <w:lvl w:ilvl="1" w:tplc="9B7C55CC" w:tentative="1">
      <w:start w:val="1"/>
      <w:numFmt w:val="decimal"/>
      <w:lvlText w:val="%2."/>
      <w:lvlJc w:val="left"/>
      <w:pPr>
        <w:tabs>
          <w:tab w:val="num" w:pos="1440"/>
        </w:tabs>
        <w:ind w:left="1440" w:hanging="360"/>
      </w:pPr>
    </w:lvl>
    <w:lvl w:ilvl="2" w:tplc="04220324" w:tentative="1">
      <w:start w:val="1"/>
      <w:numFmt w:val="decimal"/>
      <w:lvlText w:val="%3."/>
      <w:lvlJc w:val="left"/>
      <w:pPr>
        <w:tabs>
          <w:tab w:val="num" w:pos="2160"/>
        </w:tabs>
        <w:ind w:left="2160" w:hanging="360"/>
      </w:pPr>
    </w:lvl>
    <w:lvl w:ilvl="3" w:tplc="F7262E88" w:tentative="1">
      <w:start w:val="1"/>
      <w:numFmt w:val="decimal"/>
      <w:lvlText w:val="%4."/>
      <w:lvlJc w:val="left"/>
      <w:pPr>
        <w:tabs>
          <w:tab w:val="num" w:pos="2880"/>
        </w:tabs>
        <w:ind w:left="2880" w:hanging="360"/>
      </w:pPr>
    </w:lvl>
    <w:lvl w:ilvl="4" w:tplc="A1E66DEC" w:tentative="1">
      <w:start w:val="1"/>
      <w:numFmt w:val="decimal"/>
      <w:lvlText w:val="%5."/>
      <w:lvlJc w:val="left"/>
      <w:pPr>
        <w:tabs>
          <w:tab w:val="num" w:pos="3600"/>
        </w:tabs>
        <w:ind w:left="3600" w:hanging="360"/>
      </w:pPr>
    </w:lvl>
    <w:lvl w:ilvl="5" w:tplc="84ECBC82" w:tentative="1">
      <w:start w:val="1"/>
      <w:numFmt w:val="decimal"/>
      <w:lvlText w:val="%6."/>
      <w:lvlJc w:val="left"/>
      <w:pPr>
        <w:tabs>
          <w:tab w:val="num" w:pos="4320"/>
        </w:tabs>
        <w:ind w:left="4320" w:hanging="360"/>
      </w:pPr>
    </w:lvl>
    <w:lvl w:ilvl="6" w:tplc="3D0ECFEE" w:tentative="1">
      <w:start w:val="1"/>
      <w:numFmt w:val="decimal"/>
      <w:lvlText w:val="%7."/>
      <w:lvlJc w:val="left"/>
      <w:pPr>
        <w:tabs>
          <w:tab w:val="num" w:pos="5040"/>
        </w:tabs>
        <w:ind w:left="5040" w:hanging="360"/>
      </w:pPr>
    </w:lvl>
    <w:lvl w:ilvl="7" w:tplc="826E2C88" w:tentative="1">
      <w:start w:val="1"/>
      <w:numFmt w:val="decimal"/>
      <w:lvlText w:val="%8."/>
      <w:lvlJc w:val="left"/>
      <w:pPr>
        <w:tabs>
          <w:tab w:val="num" w:pos="5760"/>
        </w:tabs>
        <w:ind w:left="5760" w:hanging="360"/>
      </w:pPr>
    </w:lvl>
    <w:lvl w:ilvl="8" w:tplc="E50ECC22" w:tentative="1">
      <w:start w:val="1"/>
      <w:numFmt w:val="decimal"/>
      <w:lvlText w:val="%9."/>
      <w:lvlJc w:val="left"/>
      <w:pPr>
        <w:tabs>
          <w:tab w:val="num" w:pos="6480"/>
        </w:tabs>
        <w:ind w:left="6480" w:hanging="360"/>
      </w:pPr>
    </w:lvl>
  </w:abstractNum>
  <w:abstractNum w:abstractNumId="5" w15:restartNumberingAfterBreak="0">
    <w:nsid w:val="187E5644"/>
    <w:multiLevelType w:val="hybridMultilevel"/>
    <w:tmpl w:val="DF4CF928"/>
    <w:lvl w:ilvl="0" w:tplc="42D68DEA">
      <w:start w:val="82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D4E00"/>
    <w:multiLevelType w:val="hybridMultilevel"/>
    <w:tmpl w:val="2F2AE228"/>
    <w:lvl w:ilvl="0" w:tplc="CCD21256">
      <w:start w:val="1"/>
      <w:numFmt w:val="bullet"/>
      <w:lvlText w:val=""/>
      <w:lvlJc w:val="left"/>
      <w:pPr>
        <w:tabs>
          <w:tab w:val="num" w:pos="720"/>
        </w:tabs>
        <w:ind w:left="720" w:hanging="360"/>
      </w:pPr>
      <w:rPr>
        <w:rFonts w:ascii="Wingdings" w:hAnsi="Wingdings" w:hint="default"/>
      </w:rPr>
    </w:lvl>
    <w:lvl w:ilvl="1" w:tplc="C7441A6E" w:tentative="1">
      <w:start w:val="1"/>
      <w:numFmt w:val="bullet"/>
      <w:lvlText w:val=""/>
      <w:lvlJc w:val="left"/>
      <w:pPr>
        <w:tabs>
          <w:tab w:val="num" w:pos="1440"/>
        </w:tabs>
        <w:ind w:left="1440" w:hanging="360"/>
      </w:pPr>
      <w:rPr>
        <w:rFonts w:ascii="Wingdings" w:hAnsi="Wingdings" w:hint="default"/>
      </w:rPr>
    </w:lvl>
    <w:lvl w:ilvl="2" w:tplc="715EC064" w:tentative="1">
      <w:start w:val="1"/>
      <w:numFmt w:val="bullet"/>
      <w:lvlText w:val=""/>
      <w:lvlJc w:val="left"/>
      <w:pPr>
        <w:tabs>
          <w:tab w:val="num" w:pos="2160"/>
        </w:tabs>
        <w:ind w:left="2160" w:hanging="360"/>
      </w:pPr>
      <w:rPr>
        <w:rFonts w:ascii="Wingdings" w:hAnsi="Wingdings" w:hint="default"/>
      </w:rPr>
    </w:lvl>
    <w:lvl w:ilvl="3" w:tplc="4E06A8EA" w:tentative="1">
      <w:start w:val="1"/>
      <w:numFmt w:val="bullet"/>
      <w:lvlText w:val=""/>
      <w:lvlJc w:val="left"/>
      <w:pPr>
        <w:tabs>
          <w:tab w:val="num" w:pos="2880"/>
        </w:tabs>
        <w:ind w:left="2880" w:hanging="360"/>
      </w:pPr>
      <w:rPr>
        <w:rFonts w:ascii="Wingdings" w:hAnsi="Wingdings" w:hint="default"/>
      </w:rPr>
    </w:lvl>
    <w:lvl w:ilvl="4" w:tplc="AA60B512" w:tentative="1">
      <w:start w:val="1"/>
      <w:numFmt w:val="bullet"/>
      <w:lvlText w:val=""/>
      <w:lvlJc w:val="left"/>
      <w:pPr>
        <w:tabs>
          <w:tab w:val="num" w:pos="3600"/>
        </w:tabs>
        <w:ind w:left="3600" w:hanging="360"/>
      </w:pPr>
      <w:rPr>
        <w:rFonts w:ascii="Wingdings" w:hAnsi="Wingdings" w:hint="default"/>
      </w:rPr>
    </w:lvl>
    <w:lvl w:ilvl="5" w:tplc="26FABD4E" w:tentative="1">
      <w:start w:val="1"/>
      <w:numFmt w:val="bullet"/>
      <w:lvlText w:val=""/>
      <w:lvlJc w:val="left"/>
      <w:pPr>
        <w:tabs>
          <w:tab w:val="num" w:pos="4320"/>
        </w:tabs>
        <w:ind w:left="4320" w:hanging="360"/>
      </w:pPr>
      <w:rPr>
        <w:rFonts w:ascii="Wingdings" w:hAnsi="Wingdings" w:hint="default"/>
      </w:rPr>
    </w:lvl>
    <w:lvl w:ilvl="6" w:tplc="D0C48DB6" w:tentative="1">
      <w:start w:val="1"/>
      <w:numFmt w:val="bullet"/>
      <w:lvlText w:val=""/>
      <w:lvlJc w:val="left"/>
      <w:pPr>
        <w:tabs>
          <w:tab w:val="num" w:pos="5040"/>
        </w:tabs>
        <w:ind w:left="5040" w:hanging="360"/>
      </w:pPr>
      <w:rPr>
        <w:rFonts w:ascii="Wingdings" w:hAnsi="Wingdings" w:hint="default"/>
      </w:rPr>
    </w:lvl>
    <w:lvl w:ilvl="7" w:tplc="0ADCE20A" w:tentative="1">
      <w:start w:val="1"/>
      <w:numFmt w:val="bullet"/>
      <w:lvlText w:val=""/>
      <w:lvlJc w:val="left"/>
      <w:pPr>
        <w:tabs>
          <w:tab w:val="num" w:pos="5760"/>
        </w:tabs>
        <w:ind w:left="5760" w:hanging="360"/>
      </w:pPr>
      <w:rPr>
        <w:rFonts w:ascii="Wingdings" w:hAnsi="Wingdings" w:hint="default"/>
      </w:rPr>
    </w:lvl>
    <w:lvl w:ilvl="8" w:tplc="2D78CC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9" w15:restartNumberingAfterBreak="0">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10" w15:restartNumberingAfterBreak="0">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11" w15:restartNumberingAfterBreak="0">
    <w:nsid w:val="4E4878E8"/>
    <w:multiLevelType w:val="hybridMultilevel"/>
    <w:tmpl w:val="C9E87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abstractNum w:abstractNumId="13" w15:restartNumberingAfterBreak="0">
    <w:nsid w:val="5C697909"/>
    <w:multiLevelType w:val="hybridMultilevel"/>
    <w:tmpl w:val="517A0784"/>
    <w:lvl w:ilvl="0" w:tplc="8E9C912A">
      <w:start w:val="1"/>
      <w:numFmt w:val="bullet"/>
      <w:lvlText w:val=""/>
      <w:lvlJc w:val="left"/>
      <w:pPr>
        <w:tabs>
          <w:tab w:val="num" w:pos="720"/>
        </w:tabs>
        <w:ind w:left="720" w:hanging="360"/>
      </w:pPr>
      <w:rPr>
        <w:rFonts w:ascii="Wingdings" w:hAnsi="Wingdings" w:hint="default"/>
      </w:rPr>
    </w:lvl>
    <w:lvl w:ilvl="1" w:tplc="91D86E74" w:tentative="1">
      <w:start w:val="1"/>
      <w:numFmt w:val="bullet"/>
      <w:lvlText w:val=""/>
      <w:lvlJc w:val="left"/>
      <w:pPr>
        <w:tabs>
          <w:tab w:val="num" w:pos="1440"/>
        </w:tabs>
        <w:ind w:left="1440" w:hanging="360"/>
      </w:pPr>
      <w:rPr>
        <w:rFonts w:ascii="Wingdings" w:hAnsi="Wingdings" w:hint="default"/>
      </w:rPr>
    </w:lvl>
    <w:lvl w:ilvl="2" w:tplc="C064705C" w:tentative="1">
      <w:start w:val="1"/>
      <w:numFmt w:val="bullet"/>
      <w:lvlText w:val=""/>
      <w:lvlJc w:val="left"/>
      <w:pPr>
        <w:tabs>
          <w:tab w:val="num" w:pos="2160"/>
        </w:tabs>
        <w:ind w:left="2160" w:hanging="360"/>
      </w:pPr>
      <w:rPr>
        <w:rFonts w:ascii="Wingdings" w:hAnsi="Wingdings" w:hint="default"/>
      </w:rPr>
    </w:lvl>
    <w:lvl w:ilvl="3" w:tplc="0EBA70EC" w:tentative="1">
      <w:start w:val="1"/>
      <w:numFmt w:val="bullet"/>
      <w:lvlText w:val=""/>
      <w:lvlJc w:val="left"/>
      <w:pPr>
        <w:tabs>
          <w:tab w:val="num" w:pos="2880"/>
        </w:tabs>
        <w:ind w:left="2880" w:hanging="360"/>
      </w:pPr>
      <w:rPr>
        <w:rFonts w:ascii="Wingdings" w:hAnsi="Wingdings" w:hint="default"/>
      </w:rPr>
    </w:lvl>
    <w:lvl w:ilvl="4" w:tplc="66706218" w:tentative="1">
      <w:start w:val="1"/>
      <w:numFmt w:val="bullet"/>
      <w:lvlText w:val=""/>
      <w:lvlJc w:val="left"/>
      <w:pPr>
        <w:tabs>
          <w:tab w:val="num" w:pos="3600"/>
        </w:tabs>
        <w:ind w:left="3600" w:hanging="360"/>
      </w:pPr>
      <w:rPr>
        <w:rFonts w:ascii="Wingdings" w:hAnsi="Wingdings" w:hint="default"/>
      </w:rPr>
    </w:lvl>
    <w:lvl w:ilvl="5" w:tplc="86667E0E" w:tentative="1">
      <w:start w:val="1"/>
      <w:numFmt w:val="bullet"/>
      <w:lvlText w:val=""/>
      <w:lvlJc w:val="left"/>
      <w:pPr>
        <w:tabs>
          <w:tab w:val="num" w:pos="4320"/>
        </w:tabs>
        <w:ind w:left="4320" w:hanging="360"/>
      </w:pPr>
      <w:rPr>
        <w:rFonts w:ascii="Wingdings" w:hAnsi="Wingdings" w:hint="default"/>
      </w:rPr>
    </w:lvl>
    <w:lvl w:ilvl="6" w:tplc="65B68320" w:tentative="1">
      <w:start w:val="1"/>
      <w:numFmt w:val="bullet"/>
      <w:lvlText w:val=""/>
      <w:lvlJc w:val="left"/>
      <w:pPr>
        <w:tabs>
          <w:tab w:val="num" w:pos="5040"/>
        </w:tabs>
        <w:ind w:left="5040" w:hanging="360"/>
      </w:pPr>
      <w:rPr>
        <w:rFonts w:ascii="Wingdings" w:hAnsi="Wingdings" w:hint="default"/>
      </w:rPr>
    </w:lvl>
    <w:lvl w:ilvl="7" w:tplc="099E643E" w:tentative="1">
      <w:start w:val="1"/>
      <w:numFmt w:val="bullet"/>
      <w:lvlText w:val=""/>
      <w:lvlJc w:val="left"/>
      <w:pPr>
        <w:tabs>
          <w:tab w:val="num" w:pos="5760"/>
        </w:tabs>
        <w:ind w:left="5760" w:hanging="360"/>
      </w:pPr>
      <w:rPr>
        <w:rFonts w:ascii="Wingdings" w:hAnsi="Wingdings" w:hint="default"/>
      </w:rPr>
    </w:lvl>
    <w:lvl w:ilvl="8" w:tplc="223A75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C4365"/>
    <w:multiLevelType w:val="hybridMultilevel"/>
    <w:tmpl w:val="6D1A0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2"/>
  </w:num>
  <w:num w:numId="6">
    <w:abstractNumId w:val="10"/>
  </w:num>
  <w:num w:numId="7">
    <w:abstractNumId w:val="8"/>
  </w:num>
  <w:num w:numId="8">
    <w:abstractNumId w:val="5"/>
  </w:num>
  <w:num w:numId="9">
    <w:abstractNumId w:val="13"/>
  </w:num>
  <w:num w:numId="10">
    <w:abstractNumId w:val="4"/>
  </w:num>
  <w:num w:numId="11">
    <w:abstractNumId w:val="11"/>
  </w:num>
  <w:num w:numId="12">
    <w:abstractNumId w:val="1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01852"/>
    <w:rsid w:val="000056C7"/>
    <w:rsid w:val="000222BF"/>
    <w:rsid w:val="00023FE4"/>
    <w:rsid w:val="0002408F"/>
    <w:rsid w:val="00033516"/>
    <w:rsid w:val="000420A4"/>
    <w:rsid w:val="00042F63"/>
    <w:rsid w:val="00044A6B"/>
    <w:rsid w:val="0005451C"/>
    <w:rsid w:val="00060B59"/>
    <w:rsid w:val="00065FAB"/>
    <w:rsid w:val="00067ABB"/>
    <w:rsid w:val="00072BCB"/>
    <w:rsid w:val="000765A4"/>
    <w:rsid w:val="0008185C"/>
    <w:rsid w:val="00083783"/>
    <w:rsid w:val="00096B9A"/>
    <w:rsid w:val="000A0857"/>
    <w:rsid w:val="000A1705"/>
    <w:rsid w:val="000A1DE1"/>
    <w:rsid w:val="000B3F94"/>
    <w:rsid w:val="000C1C88"/>
    <w:rsid w:val="000C2CB3"/>
    <w:rsid w:val="000C4AFE"/>
    <w:rsid w:val="000C6B5D"/>
    <w:rsid w:val="000C7730"/>
    <w:rsid w:val="000D0037"/>
    <w:rsid w:val="000D1482"/>
    <w:rsid w:val="000D7896"/>
    <w:rsid w:val="000E01D3"/>
    <w:rsid w:val="000E1464"/>
    <w:rsid w:val="000E3610"/>
    <w:rsid w:val="000E56B4"/>
    <w:rsid w:val="000F10AA"/>
    <w:rsid w:val="000F7C68"/>
    <w:rsid w:val="0010105A"/>
    <w:rsid w:val="001047FA"/>
    <w:rsid w:val="0010737C"/>
    <w:rsid w:val="001200C6"/>
    <w:rsid w:val="00130DC6"/>
    <w:rsid w:val="00132EE2"/>
    <w:rsid w:val="00147F83"/>
    <w:rsid w:val="00152A3B"/>
    <w:rsid w:val="0015568B"/>
    <w:rsid w:val="00160F11"/>
    <w:rsid w:val="00176C5A"/>
    <w:rsid w:val="00176CDD"/>
    <w:rsid w:val="00177E70"/>
    <w:rsid w:val="00183B55"/>
    <w:rsid w:val="001841AF"/>
    <w:rsid w:val="00187259"/>
    <w:rsid w:val="00190022"/>
    <w:rsid w:val="00190056"/>
    <w:rsid w:val="0019182E"/>
    <w:rsid w:val="00191CFF"/>
    <w:rsid w:val="001A587A"/>
    <w:rsid w:val="001A780D"/>
    <w:rsid w:val="001B612A"/>
    <w:rsid w:val="001B682C"/>
    <w:rsid w:val="001C1381"/>
    <w:rsid w:val="001C6CEC"/>
    <w:rsid w:val="001C7E5D"/>
    <w:rsid w:val="001D57A8"/>
    <w:rsid w:val="001D71A5"/>
    <w:rsid w:val="001F6990"/>
    <w:rsid w:val="002003AA"/>
    <w:rsid w:val="00201EC5"/>
    <w:rsid w:val="002073C0"/>
    <w:rsid w:val="0021321C"/>
    <w:rsid w:val="002171C5"/>
    <w:rsid w:val="00217C4D"/>
    <w:rsid w:val="002225D6"/>
    <w:rsid w:val="002247F3"/>
    <w:rsid w:val="00230BEB"/>
    <w:rsid w:val="00231F53"/>
    <w:rsid w:val="00242156"/>
    <w:rsid w:val="00244D4B"/>
    <w:rsid w:val="00246557"/>
    <w:rsid w:val="00247D80"/>
    <w:rsid w:val="00251B02"/>
    <w:rsid w:val="00252DBB"/>
    <w:rsid w:val="00260C80"/>
    <w:rsid w:val="00262388"/>
    <w:rsid w:val="00265837"/>
    <w:rsid w:val="00281F92"/>
    <w:rsid w:val="00281FF5"/>
    <w:rsid w:val="00282D01"/>
    <w:rsid w:val="00283494"/>
    <w:rsid w:val="002931A6"/>
    <w:rsid w:val="002A0326"/>
    <w:rsid w:val="002A33E6"/>
    <w:rsid w:val="002A51E6"/>
    <w:rsid w:val="002B093F"/>
    <w:rsid w:val="002B1CB4"/>
    <w:rsid w:val="002B3128"/>
    <w:rsid w:val="002C2244"/>
    <w:rsid w:val="002C276B"/>
    <w:rsid w:val="002C689F"/>
    <w:rsid w:val="002D3F4E"/>
    <w:rsid w:val="002D6ADE"/>
    <w:rsid w:val="002F4AE8"/>
    <w:rsid w:val="003012D0"/>
    <w:rsid w:val="00307076"/>
    <w:rsid w:val="00314195"/>
    <w:rsid w:val="0031475A"/>
    <w:rsid w:val="00323820"/>
    <w:rsid w:val="00324196"/>
    <w:rsid w:val="00332AC9"/>
    <w:rsid w:val="00341830"/>
    <w:rsid w:val="00342AEF"/>
    <w:rsid w:val="00344417"/>
    <w:rsid w:val="0034569A"/>
    <w:rsid w:val="00347921"/>
    <w:rsid w:val="00360B7B"/>
    <w:rsid w:val="00360EEC"/>
    <w:rsid w:val="003630B7"/>
    <w:rsid w:val="00366786"/>
    <w:rsid w:val="003670A0"/>
    <w:rsid w:val="003714AB"/>
    <w:rsid w:val="003739BD"/>
    <w:rsid w:val="003774B5"/>
    <w:rsid w:val="00382EA6"/>
    <w:rsid w:val="00384580"/>
    <w:rsid w:val="00386381"/>
    <w:rsid w:val="003A01BC"/>
    <w:rsid w:val="003A34EB"/>
    <w:rsid w:val="003A37BE"/>
    <w:rsid w:val="003A4A9D"/>
    <w:rsid w:val="003A55B4"/>
    <w:rsid w:val="003B099D"/>
    <w:rsid w:val="003C1214"/>
    <w:rsid w:val="003C2E2D"/>
    <w:rsid w:val="003C6170"/>
    <w:rsid w:val="003D2007"/>
    <w:rsid w:val="003D7958"/>
    <w:rsid w:val="003F640E"/>
    <w:rsid w:val="0040248A"/>
    <w:rsid w:val="0040387B"/>
    <w:rsid w:val="00411D2E"/>
    <w:rsid w:val="0042104B"/>
    <w:rsid w:val="004359BB"/>
    <w:rsid w:val="00442618"/>
    <w:rsid w:val="00445DD7"/>
    <w:rsid w:val="00446611"/>
    <w:rsid w:val="00450EE1"/>
    <w:rsid w:val="004511F0"/>
    <w:rsid w:val="00451CFF"/>
    <w:rsid w:val="00453E9F"/>
    <w:rsid w:val="0046051F"/>
    <w:rsid w:val="004608EF"/>
    <w:rsid w:val="00462980"/>
    <w:rsid w:val="00467589"/>
    <w:rsid w:val="00467AEB"/>
    <w:rsid w:val="0047587D"/>
    <w:rsid w:val="00480898"/>
    <w:rsid w:val="0048263B"/>
    <w:rsid w:val="00483677"/>
    <w:rsid w:val="00486938"/>
    <w:rsid w:val="00495991"/>
    <w:rsid w:val="004A350B"/>
    <w:rsid w:val="004A6D5D"/>
    <w:rsid w:val="004A7DB8"/>
    <w:rsid w:val="004B1EDC"/>
    <w:rsid w:val="004C3A90"/>
    <w:rsid w:val="004C3D3E"/>
    <w:rsid w:val="004C79B4"/>
    <w:rsid w:val="004D197D"/>
    <w:rsid w:val="004D1FB6"/>
    <w:rsid w:val="004E39E6"/>
    <w:rsid w:val="004E626E"/>
    <w:rsid w:val="004F0177"/>
    <w:rsid w:val="004F5721"/>
    <w:rsid w:val="004F5B39"/>
    <w:rsid w:val="004F6C94"/>
    <w:rsid w:val="00500C99"/>
    <w:rsid w:val="00501170"/>
    <w:rsid w:val="00504A6C"/>
    <w:rsid w:val="005108AC"/>
    <w:rsid w:val="00510FCC"/>
    <w:rsid w:val="005160D0"/>
    <w:rsid w:val="005165CE"/>
    <w:rsid w:val="005179E6"/>
    <w:rsid w:val="00533E1B"/>
    <w:rsid w:val="0054340C"/>
    <w:rsid w:val="00543964"/>
    <w:rsid w:val="00547B0C"/>
    <w:rsid w:val="00555B71"/>
    <w:rsid w:val="0056470C"/>
    <w:rsid w:val="00564EB3"/>
    <w:rsid w:val="00587103"/>
    <w:rsid w:val="00590C96"/>
    <w:rsid w:val="00595D93"/>
    <w:rsid w:val="005B2F6F"/>
    <w:rsid w:val="005C512E"/>
    <w:rsid w:val="005D002E"/>
    <w:rsid w:val="005D1397"/>
    <w:rsid w:val="005E297C"/>
    <w:rsid w:val="005E3067"/>
    <w:rsid w:val="005E5BEA"/>
    <w:rsid w:val="005E5FCE"/>
    <w:rsid w:val="005E673D"/>
    <w:rsid w:val="00602DF3"/>
    <w:rsid w:val="00604F28"/>
    <w:rsid w:val="00605252"/>
    <w:rsid w:val="00627BC8"/>
    <w:rsid w:val="00632770"/>
    <w:rsid w:val="006341D4"/>
    <w:rsid w:val="006375A1"/>
    <w:rsid w:val="00640D37"/>
    <w:rsid w:val="00640DE9"/>
    <w:rsid w:val="00652811"/>
    <w:rsid w:val="00653225"/>
    <w:rsid w:val="0065663C"/>
    <w:rsid w:val="00656AC6"/>
    <w:rsid w:val="00661F67"/>
    <w:rsid w:val="006678D7"/>
    <w:rsid w:val="00670544"/>
    <w:rsid w:val="006748EE"/>
    <w:rsid w:val="0067509C"/>
    <w:rsid w:val="006767C4"/>
    <w:rsid w:val="00683F3B"/>
    <w:rsid w:val="00690796"/>
    <w:rsid w:val="00695972"/>
    <w:rsid w:val="006A4CF5"/>
    <w:rsid w:val="006B00C8"/>
    <w:rsid w:val="006B0754"/>
    <w:rsid w:val="006B2683"/>
    <w:rsid w:val="006B39FD"/>
    <w:rsid w:val="006B7233"/>
    <w:rsid w:val="006C5503"/>
    <w:rsid w:val="006C6779"/>
    <w:rsid w:val="006C7B9A"/>
    <w:rsid w:val="006D3C83"/>
    <w:rsid w:val="006D51AC"/>
    <w:rsid w:val="006E3FDC"/>
    <w:rsid w:val="006E7C29"/>
    <w:rsid w:val="006F5999"/>
    <w:rsid w:val="00716C2D"/>
    <w:rsid w:val="0072047C"/>
    <w:rsid w:val="007351C9"/>
    <w:rsid w:val="00737BCB"/>
    <w:rsid w:val="00741EEA"/>
    <w:rsid w:val="00742200"/>
    <w:rsid w:val="00743B98"/>
    <w:rsid w:val="00744EAA"/>
    <w:rsid w:val="00747D3F"/>
    <w:rsid w:val="00752295"/>
    <w:rsid w:val="007603A9"/>
    <w:rsid w:val="0076413D"/>
    <w:rsid w:val="00774FE4"/>
    <w:rsid w:val="007760A0"/>
    <w:rsid w:val="00777724"/>
    <w:rsid w:val="00781AD5"/>
    <w:rsid w:val="00785632"/>
    <w:rsid w:val="00787E31"/>
    <w:rsid w:val="007B495D"/>
    <w:rsid w:val="007B4D38"/>
    <w:rsid w:val="007B5E79"/>
    <w:rsid w:val="007B7417"/>
    <w:rsid w:val="007C41FF"/>
    <w:rsid w:val="007C6AE6"/>
    <w:rsid w:val="007D1BA8"/>
    <w:rsid w:val="007D43D2"/>
    <w:rsid w:val="007D4B3C"/>
    <w:rsid w:val="007E7072"/>
    <w:rsid w:val="007E71EA"/>
    <w:rsid w:val="007F36D6"/>
    <w:rsid w:val="007F54C7"/>
    <w:rsid w:val="007F5ACA"/>
    <w:rsid w:val="008044C5"/>
    <w:rsid w:val="00806749"/>
    <w:rsid w:val="00813411"/>
    <w:rsid w:val="0081601B"/>
    <w:rsid w:val="00822938"/>
    <w:rsid w:val="008241FE"/>
    <w:rsid w:val="0083447A"/>
    <w:rsid w:val="00843BB7"/>
    <w:rsid w:val="00844CA5"/>
    <w:rsid w:val="008462A8"/>
    <w:rsid w:val="00846758"/>
    <w:rsid w:val="00851517"/>
    <w:rsid w:val="00855EBC"/>
    <w:rsid w:val="00857B06"/>
    <w:rsid w:val="008604F6"/>
    <w:rsid w:val="00861017"/>
    <w:rsid w:val="00864406"/>
    <w:rsid w:val="00877ACA"/>
    <w:rsid w:val="00882E98"/>
    <w:rsid w:val="00894149"/>
    <w:rsid w:val="008957D6"/>
    <w:rsid w:val="00897515"/>
    <w:rsid w:val="008A1AF7"/>
    <w:rsid w:val="008A489F"/>
    <w:rsid w:val="008B0485"/>
    <w:rsid w:val="008B3313"/>
    <w:rsid w:val="008B3EBF"/>
    <w:rsid w:val="008B4239"/>
    <w:rsid w:val="008D2314"/>
    <w:rsid w:val="008D56DA"/>
    <w:rsid w:val="008D7DC7"/>
    <w:rsid w:val="008E5B36"/>
    <w:rsid w:val="008E6A0B"/>
    <w:rsid w:val="008F1595"/>
    <w:rsid w:val="008F3ECD"/>
    <w:rsid w:val="008F46EA"/>
    <w:rsid w:val="008F48E6"/>
    <w:rsid w:val="00925E2A"/>
    <w:rsid w:val="00940C38"/>
    <w:rsid w:val="00942688"/>
    <w:rsid w:val="0094412F"/>
    <w:rsid w:val="009454DF"/>
    <w:rsid w:val="0094637F"/>
    <w:rsid w:val="0095568B"/>
    <w:rsid w:val="0095682B"/>
    <w:rsid w:val="0097754F"/>
    <w:rsid w:val="0098599C"/>
    <w:rsid w:val="00986CE1"/>
    <w:rsid w:val="00990281"/>
    <w:rsid w:val="00992336"/>
    <w:rsid w:val="009A4452"/>
    <w:rsid w:val="009B04C3"/>
    <w:rsid w:val="009B07C6"/>
    <w:rsid w:val="009B5C70"/>
    <w:rsid w:val="009B65E1"/>
    <w:rsid w:val="009B683D"/>
    <w:rsid w:val="009D660A"/>
    <w:rsid w:val="009E117A"/>
    <w:rsid w:val="009E32D6"/>
    <w:rsid w:val="009E479F"/>
    <w:rsid w:val="009F67F6"/>
    <w:rsid w:val="00A02BAE"/>
    <w:rsid w:val="00A101D3"/>
    <w:rsid w:val="00A11A57"/>
    <w:rsid w:val="00A14FED"/>
    <w:rsid w:val="00A256F1"/>
    <w:rsid w:val="00A3399C"/>
    <w:rsid w:val="00A36DBA"/>
    <w:rsid w:val="00A37601"/>
    <w:rsid w:val="00A418CF"/>
    <w:rsid w:val="00A4373B"/>
    <w:rsid w:val="00A57BA6"/>
    <w:rsid w:val="00A64423"/>
    <w:rsid w:val="00A67590"/>
    <w:rsid w:val="00A72620"/>
    <w:rsid w:val="00A72683"/>
    <w:rsid w:val="00A90D81"/>
    <w:rsid w:val="00A933BD"/>
    <w:rsid w:val="00A935EF"/>
    <w:rsid w:val="00A957B7"/>
    <w:rsid w:val="00A95A5C"/>
    <w:rsid w:val="00AA407A"/>
    <w:rsid w:val="00AB244F"/>
    <w:rsid w:val="00AB5F66"/>
    <w:rsid w:val="00AB6915"/>
    <w:rsid w:val="00AC1B3C"/>
    <w:rsid w:val="00AD02C0"/>
    <w:rsid w:val="00AD0539"/>
    <w:rsid w:val="00AD1BC5"/>
    <w:rsid w:val="00AD2EB1"/>
    <w:rsid w:val="00AD4783"/>
    <w:rsid w:val="00AD56C8"/>
    <w:rsid w:val="00B026A9"/>
    <w:rsid w:val="00B05F67"/>
    <w:rsid w:val="00B12F11"/>
    <w:rsid w:val="00B13B19"/>
    <w:rsid w:val="00B24E4F"/>
    <w:rsid w:val="00B27E45"/>
    <w:rsid w:val="00B35207"/>
    <w:rsid w:val="00B42E45"/>
    <w:rsid w:val="00B46CE5"/>
    <w:rsid w:val="00B514A2"/>
    <w:rsid w:val="00B5627A"/>
    <w:rsid w:val="00B6035E"/>
    <w:rsid w:val="00B6698C"/>
    <w:rsid w:val="00B700F3"/>
    <w:rsid w:val="00B712E1"/>
    <w:rsid w:val="00B73132"/>
    <w:rsid w:val="00B73B20"/>
    <w:rsid w:val="00B8063F"/>
    <w:rsid w:val="00B81764"/>
    <w:rsid w:val="00B86173"/>
    <w:rsid w:val="00B877D7"/>
    <w:rsid w:val="00B877DD"/>
    <w:rsid w:val="00B90087"/>
    <w:rsid w:val="00B921F8"/>
    <w:rsid w:val="00B92EAE"/>
    <w:rsid w:val="00B94E26"/>
    <w:rsid w:val="00BA5391"/>
    <w:rsid w:val="00BB6B7B"/>
    <w:rsid w:val="00BC1122"/>
    <w:rsid w:val="00BC3C04"/>
    <w:rsid w:val="00BC5AB9"/>
    <w:rsid w:val="00BC6D0D"/>
    <w:rsid w:val="00BD3515"/>
    <w:rsid w:val="00BD5356"/>
    <w:rsid w:val="00BE0564"/>
    <w:rsid w:val="00BE7B8C"/>
    <w:rsid w:val="00BF047F"/>
    <w:rsid w:val="00BF196A"/>
    <w:rsid w:val="00BF3C22"/>
    <w:rsid w:val="00BF520F"/>
    <w:rsid w:val="00C01F62"/>
    <w:rsid w:val="00C03CE5"/>
    <w:rsid w:val="00C10C19"/>
    <w:rsid w:val="00C22DCD"/>
    <w:rsid w:val="00C26FDD"/>
    <w:rsid w:val="00C32CD8"/>
    <w:rsid w:val="00C35AC5"/>
    <w:rsid w:val="00C3685F"/>
    <w:rsid w:val="00C504BF"/>
    <w:rsid w:val="00C52D7D"/>
    <w:rsid w:val="00C62293"/>
    <w:rsid w:val="00C66437"/>
    <w:rsid w:val="00C7281D"/>
    <w:rsid w:val="00C843D9"/>
    <w:rsid w:val="00C874EB"/>
    <w:rsid w:val="00CA3486"/>
    <w:rsid w:val="00CA4968"/>
    <w:rsid w:val="00CA68F7"/>
    <w:rsid w:val="00CB70AC"/>
    <w:rsid w:val="00CC55D5"/>
    <w:rsid w:val="00CD2309"/>
    <w:rsid w:val="00CD4E78"/>
    <w:rsid w:val="00CD7CFA"/>
    <w:rsid w:val="00CE3D7B"/>
    <w:rsid w:val="00CF14B4"/>
    <w:rsid w:val="00CF468B"/>
    <w:rsid w:val="00CF59DE"/>
    <w:rsid w:val="00CF6680"/>
    <w:rsid w:val="00D03689"/>
    <w:rsid w:val="00D04C19"/>
    <w:rsid w:val="00D07CF8"/>
    <w:rsid w:val="00D1185E"/>
    <w:rsid w:val="00D12403"/>
    <w:rsid w:val="00D24CC8"/>
    <w:rsid w:val="00D27F8B"/>
    <w:rsid w:val="00D300E8"/>
    <w:rsid w:val="00D35FB2"/>
    <w:rsid w:val="00D43D0C"/>
    <w:rsid w:val="00D44096"/>
    <w:rsid w:val="00D45C17"/>
    <w:rsid w:val="00D46E8D"/>
    <w:rsid w:val="00D53B94"/>
    <w:rsid w:val="00D54855"/>
    <w:rsid w:val="00D574F1"/>
    <w:rsid w:val="00D57FBF"/>
    <w:rsid w:val="00D60704"/>
    <w:rsid w:val="00D631EB"/>
    <w:rsid w:val="00D637DA"/>
    <w:rsid w:val="00D66482"/>
    <w:rsid w:val="00D70A94"/>
    <w:rsid w:val="00D91508"/>
    <w:rsid w:val="00D94B03"/>
    <w:rsid w:val="00DB0770"/>
    <w:rsid w:val="00DB3846"/>
    <w:rsid w:val="00DB6F83"/>
    <w:rsid w:val="00DB7972"/>
    <w:rsid w:val="00DC0FBB"/>
    <w:rsid w:val="00DC3A46"/>
    <w:rsid w:val="00DD0D06"/>
    <w:rsid w:val="00DD1192"/>
    <w:rsid w:val="00DD35D0"/>
    <w:rsid w:val="00DD63BE"/>
    <w:rsid w:val="00DD73BE"/>
    <w:rsid w:val="00DE0CDE"/>
    <w:rsid w:val="00DE1D25"/>
    <w:rsid w:val="00DE35D5"/>
    <w:rsid w:val="00DE5CF3"/>
    <w:rsid w:val="00DF3837"/>
    <w:rsid w:val="00DF430F"/>
    <w:rsid w:val="00E06577"/>
    <w:rsid w:val="00E075E5"/>
    <w:rsid w:val="00E24A48"/>
    <w:rsid w:val="00E36766"/>
    <w:rsid w:val="00E400EE"/>
    <w:rsid w:val="00E430E2"/>
    <w:rsid w:val="00E46438"/>
    <w:rsid w:val="00E473CC"/>
    <w:rsid w:val="00E5005C"/>
    <w:rsid w:val="00E527B3"/>
    <w:rsid w:val="00E543DE"/>
    <w:rsid w:val="00E55F3C"/>
    <w:rsid w:val="00E56D0F"/>
    <w:rsid w:val="00E56DBB"/>
    <w:rsid w:val="00E600B1"/>
    <w:rsid w:val="00E63631"/>
    <w:rsid w:val="00E655C8"/>
    <w:rsid w:val="00E657D9"/>
    <w:rsid w:val="00E705E8"/>
    <w:rsid w:val="00E71CFA"/>
    <w:rsid w:val="00E723FE"/>
    <w:rsid w:val="00E81DAB"/>
    <w:rsid w:val="00E82455"/>
    <w:rsid w:val="00E82503"/>
    <w:rsid w:val="00E9603E"/>
    <w:rsid w:val="00E9630D"/>
    <w:rsid w:val="00E96818"/>
    <w:rsid w:val="00E97C90"/>
    <w:rsid w:val="00EA2FD6"/>
    <w:rsid w:val="00EA5554"/>
    <w:rsid w:val="00EA78F8"/>
    <w:rsid w:val="00EC05B3"/>
    <w:rsid w:val="00ED30A9"/>
    <w:rsid w:val="00EE04B9"/>
    <w:rsid w:val="00EE1DC2"/>
    <w:rsid w:val="00EE26DA"/>
    <w:rsid w:val="00EF373A"/>
    <w:rsid w:val="00EF5A85"/>
    <w:rsid w:val="00F0539C"/>
    <w:rsid w:val="00F14ADA"/>
    <w:rsid w:val="00F16474"/>
    <w:rsid w:val="00F21B6E"/>
    <w:rsid w:val="00F22B8A"/>
    <w:rsid w:val="00F249B6"/>
    <w:rsid w:val="00F250D2"/>
    <w:rsid w:val="00F2570B"/>
    <w:rsid w:val="00F32591"/>
    <w:rsid w:val="00F47999"/>
    <w:rsid w:val="00F524D9"/>
    <w:rsid w:val="00F6077B"/>
    <w:rsid w:val="00F64E18"/>
    <w:rsid w:val="00F67BA6"/>
    <w:rsid w:val="00F712E8"/>
    <w:rsid w:val="00F7192C"/>
    <w:rsid w:val="00F751A2"/>
    <w:rsid w:val="00F77E14"/>
    <w:rsid w:val="00F8065F"/>
    <w:rsid w:val="00F81EB1"/>
    <w:rsid w:val="00F82DB4"/>
    <w:rsid w:val="00F839D6"/>
    <w:rsid w:val="00F84E00"/>
    <w:rsid w:val="00F8531B"/>
    <w:rsid w:val="00F8606B"/>
    <w:rsid w:val="00F94C8F"/>
    <w:rsid w:val="00F95E82"/>
    <w:rsid w:val="00F97ED6"/>
    <w:rsid w:val="00FA13B3"/>
    <w:rsid w:val="00FA5C6C"/>
    <w:rsid w:val="00FB2399"/>
    <w:rsid w:val="00FB3891"/>
    <w:rsid w:val="00FB3C6F"/>
    <w:rsid w:val="00FB7DC7"/>
    <w:rsid w:val="00FC0AF6"/>
    <w:rsid w:val="00FC48F2"/>
    <w:rsid w:val="00FC6123"/>
    <w:rsid w:val="00FC7512"/>
    <w:rsid w:val="00FD386A"/>
    <w:rsid w:val="00FD3FCF"/>
    <w:rsid w:val="00FD4553"/>
    <w:rsid w:val="00FD7F2D"/>
    <w:rsid w:val="00FE1636"/>
    <w:rsid w:val="00FE235A"/>
    <w:rsid w:val="00FE5D36"/>
    <w:rsid w:val="00FE7080"/>
    <w:rsid w:val="00FF1355"/>
    <w:rsid w:val="00FF27CF"/>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2938"/>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Hyperlien">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agraphe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 w:type="paragraph" w:customStyle="1" w:styleId="p1">
    <w:name w:val="p1"/>
    <w:basedOn w:val="Normal"/>
    <w:rsid w:val="000056C7"/>
    <w:pPr>
      <w:spacing w:before="0" w:after="0"/>
    </w:pPr>
    <w:rPr>
      <w:rFonts w:ascii="Helvetica Neue" w:eastAsiaTheme="minorHAnsi" w:hAnsi="Helvetica Neue"/>
      <w:color w:val="454545"/>
      <w:sz w:val="18"/>
      <w:szCs w:val="18"/>
      <w:lang w:eastAsia="fr-FR"/>
    </w:rPr>
  </w:style>
  <w:style w:type="character" w:customStyle="1" w:styleId="Mentionnonrsolue1">
    <w:name w:val="Mention non résolue1"/>
    <w:basedOn w:val="Policepardfaut"/>
    <w:uiPriority w:val="99"/>
    <w:rsid w:val="00846758"/>
    <w:rPr>
      <w:color w:val="605E5C"/>
      <w:shd w:val="clear" w:color="auto" w:fill="E1DFDD"/>
    </w:rPr>
  </w:style>
  <w:style w:type="character" w:styleId="Lienvisit">
    <w:name w:val="FollowedHyperlink"/>
    <w:basedOn w:val="Policepardfaut"/>
    <w:uiPriority w:val="99"/>
    <w:semiHidden/>
    <w:unhideWhenUsed/>
    <w:rsid w:val="00201EC5"/>
    <w:rPr>
      <w:color w:val="954F72" w:themeColor="followedHyperlink"/>
      <w:u w:val="single"/>
    </w:rPr>
  </w:style>
  <w:style w:type="character" w:customStyle="1" w:styleId="UnresolvedMention2">
    <w:name w:val="Unresolved Mention2"/>
    <w:basedOn w:val="Policepardfaut"/>
    <w:uiPriority w:val="99"/>
    <w:rsid w:val="00201EC5"/>
    <w:rPr>
      <w:color w:val="605E5C"/>
      <w:shd w:val="clear" w:color="auto" w:fill="E1DFDD"/>
    </w:rPr>
  </w:style>
  <w:style w:type="character" w:customStyle="1" w:styleId="Mentionnonrsolue2">
    <w:name w:val="Mention non résolue2"/>
    <w:basedOn w:val="Policepardfaut"/>
    <w:uiPriority w:val="99"/>
    <w:rsid w:val="008957D6"/>
    <w:rPr>
      <w:color w:val="605E5C"/>
      <w:shd w:val="clear" w:color="auto" w:fill="E1DFDD"/>
    </w:rPr>
  </w:style>
  <w:style w:type="character" w:customStyle="1" w:styleId="Mentionnonrsolue3">
    <w:name w:val="Mention non résolue3"/>
    <w:basedOn w:val="Policepardfaut"/>
    <w:uiPriority w:val="99"/>
    <w:rsid w:val="00F2570B"/>
    <w:rPr>
      <w:color w:val="605E5C"/>
      <w:shd w:val="clear" w:color="auto" w:fill="E1DFDD"/>
    </w:rPr>
  </w:style>
  <w:style w:type="character" w:customStyle="1" w:styleId="Mentionnonrsolue4">
    <w:name w:val="Mention non résolue4"/>
    <w:basedOn w:val="Policepardfaut"/>
    <w:uiPriority w:val="99"/>
    <w:rsid w:val="00C35AC5"/>
    <w:rPr>
      <w:color w:val="605E5C"/>
      <w:shd w:val="clear" w:color="auto" w:fill="E1DFDD"/>
    </w:rPr>
  </w:style>
  <w:style w:type="character" w:styleId="Mentionnonrsolue">
    <w:name w:val="Unresolved Mention"/>
    <w:basedOn w:val="Policepardfaut"/>
    <w:uiPriority w:val="99"/>
    <w:rsid w:val="0013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28382879">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155659174">
      <w:bodyDiv w:val="1"/>
      <w:marLeft w:val="0"/>
      <w:marRight w:val="0"/>
      <w:marTop w:val="0"/>
      <w:marBottom w:val="0"/>
      <w:divBdr>
        <w:top w:val="none" w:sz="0" w:space="0" w:color="auto"/>
        <w:left w:val="none" w:sz="0" w:space="0" w:color="auto"/>
        <w:bottom w:val="none" w:sz="0" w:space="0" w:color="auto"/>
        <w:right w:val="none" w:sz="0" w:space="0" w:color="auto"/>
      </w:divBdr>
    </w:div>
    <w:div w:id="213809164">
      <w:bodyDiv w:val="1"/>
      <w:marLeft w:val="0"/>
      <w:marRight w:val="0"/>
      <w:marTop w:val="0"/>
      <w:marBottom w:val="0"/>
      <w:divBdr>
        <w:top w:val="none" w:sz="0" w:space="0" w:color="auto"/>
        <w:left w:val="none" w:sz="0" w:space="0" w:color="auto"/>
        <w:bottom w:val="none" w:sz="0" w:space="0" w:color="auto"/>
        <w:right w:val="none" w:sz="0" w:space="0" w:color="auto"/>
      </w:divBdr>
      <w:divsChild>
        <w:div w:id="643587532">
          <w:marLeft w:val="1166"/>
          <w:marRight w:val="0"/>
          <w:marTop w:val="86"/>
          <w:marBottom w:val="0"/>
          <w:divBdr>
            <w:top w:val="none" w:sz="0" w:space="0" w:color="auto"/>
            <w:left w:val="none" w:sz="0" w:space="0" w:color="auto"/>
            <w:bottom w:val="none" w:sz="0" w:space="0" w:color="auto"/>
            <w:right w:val="none" w:sz="0" w:space="0" w:color="auto"/>
          </w:divBdr>
        </w:div>
      </w:divsChild>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285163386">
      <w:bodyDiv w:val="1"/>
      <w:marLeft w:val="0"/>
      <w:marRight w:val="0"/>
      <w:marTop w:val="0"/>
      <w:marBottom w:val="0"/>
      <w:divBdr>
        <w:top w:val="none" w:sz="0" w:space="0" w:color="auto"/>
        <w:left w:val="none" w:sz="0" w:space="0" w:color="auto"/>
        <w:bottom w:val="none" w:sz="0" w:space="0" w:color="auto"/>
        <w:right w:val="none" w:sz="0" w:space="0" w:color="auto"/>
      </w:divBdr>
      <w:divsChild>
        <w:div w:id="1497110420">
          <w:marLeft w:val="288"/>
          <w:marRight w:val="0"/>
          <w:marTop w:val="96"/>
          <w:marBottom w:val="0"/>
          <w:divBdr>
            <w:top w:val="none" w:sz="0" w:space="0" w:color="auto"/>
            <w:left w:val="none" w:sz="0" w:space="0" w:color="auto"/>
            <w:bottom w:val="none" w:sz="0" w:space="0" w:color="auto"/>
            <w:right w:val="none" w:sz="0" w:space="0" w:color="auto"/>
          </w:divBdr>
        </w:div>
      </w:divsChild>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356930620">
      <w:bodyDiv w:val="1"/>
      <w:marLeft w:val="0"/>
      <w:marRight w:val="0"/>
      <w:marTop w:val="0"/>
      <w:marBottom w:val="0"/>
      <w:divBdr>
        <w:top w:val="none" w:sz="0" w:space="0" w:color="auto"/>
        <w:left w:val="none" w:sz="0" w:space="0" w:color="auto"/>
        <w:bottom w:val="none" w:sz="0" w:space="0" w:color="auto"/>
        <w:right w:val="none" w:sz="0" w:space="0" w:color="auto"/>
      </w:divBdr>
      <w:divsChild>
        <w:div w:id="1639258748">
          <w:marLeft w:val="288"/>
          <w:marRight w:val="0"/>
          <w:marTop w:val="96"/>
          <w:marBottom w:val="0"/>
          <w:divBdr>
            <w:top w:val="none" w:sz="0" w:space="0" w:color="auto"/>
            <w:left w:val="none" w:sz="0" w:space="0" w:color="auto"/>
            <w:bottom w:val="none" w:sz="0" w:space="0" w:color="auto"/>
            <w:right w:val="none" w:sz="0" w:space="0" w:color="auto"/>
          </w:divBdr>
        </w:div>
        <w:div w:id="425271782">
          <w:marLeft w:val="288"/>
          <w:marRight w:val="0"/>
          <w:marTop w:val="96"/>
          <w:marBottom w:val="0"/>
          <w:divBdr>
            <w:top w:val="none" w:sz="0" w:space="0" w:color="auto"/>
            <w:left w:val="none" w:sz="0" w:space="0" w:color="auto"/>
            <w:bottom w:val="none" w:sz="0" w:space="0" w:color="auto"/>
            <w:right w:val="none" w:sz="0" w:space="0" w:color="auto"/>
          </w:divBdr>
        </w:div>
        <w:div w:id="1256400812">
          <w:marLeft w:val="288"/>
          <w:marRight w:val="0"/>
          <w:marTop w:val="96"/>
          <w:marBottom w:val="0"/>
          <w:divBdr>
            <w:top w:val="none" w:sz="0" w:space="0" w:color="auto"/>
            <w:left w:val="none" w:sz="0" w:space="0" w:color="auto"/>
            <w:bottom w:val="none" w:sz="0" w:space="0" w:color="auto"/>
            <w:right w:val="none" w:sz="0" w:space="0" w:color="auto"/>
          </w:divBdr>
        </w:div>
      </w:divsChild>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553203288">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21957173">
      <w:bodyDiv w:val="1"/>
      <w:marLeft w:val="0"/>
      <w:marRight w:val="0"/>
      <w:marTop w:val="0"/>
      <w:marBottom w:val="0"/>
      <w:divBdr>
        <w:top w:val="none" w:sz="0" w:space="0" w:color="auto"/>
        <w:left w:val="none" w:sz="0" w:space="0" w:color="auto"/>
        <w:bottom w:val="none" w:sz="0" w:space="0" w:color="auto"/>
        <w:right w:val="none" w:sz="0" w:space="0" w:color="auto"/>
      </w:divBdr>
    </w:div>
    <w:div w:id="636035645">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749429298">
      <w:bodyDiv w:val="1"/>
      <w:marLeft w:val="0"/>
      <w:marRight w:val="0"/>
      <w:marTop w:val="0"/>
      <w:marBottom w:val="0"/>
      <w:divBdr>
        <w:top w:val="none" w:sz="0" w:space="0" w:color="auto"/>
        <w:left w:val="none" w:sz="0" w:space="0" w:color="auto"/>
        <w:bottom w:val="none" w:sz="0" w:space="0" w:color="auto"/>
        <w:right w:val="none" w:sz="0" w:space="0" w:color="auto"/>
      </w:divBdr>
    </w:div>
    <w:div w:id="7768301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81">
          <w:marLeft w:val="1166"/>
          <w:marRight w:val="0"/>
          <w:marTop w:val="58"/>
          <w:marBottom w:val="0"/>
          <w:divBdr>
            <w:top w:val="none" w:sz="0" w:space="0" w:color="auto"/>
            <w:left w:val="none" w:sz="0" w:space="0" w:color="auto"/>
            <w:bottom w:val="none" w:sz="0" w:space="0" w:color="auto"/>
            <w:right w:val="none" w:sz="0" w:space="0" w:color="auto"/>
          </w:divBdr>
        </w:div>
        <w:div w:id="2011911918">
          <w:marLeft w:val="1166"/>
          <w:marRight w:val="0"/>
          <w:marTop w:val="58"/>
          <w:marBottom w:val="0"/>
          <w:divBdr>
            <w:top w:val="none" w:sz="0" w:space="0" w:color="auto"/>
            <w:left w:val="none" w:sz="0" w:space="0" w:color="auto"/>
            <w:bottom w:val="none" w:sz="0" w:space="0" w:color="auto"/>
            <w:right w:val="none" w:sz="0" w:space="0" w:color="auto"/>
          </w:divBdr>
        </w:div>
        <w:div w:id="1305695859">
          <w:marLeft w:val="1166"/>
          <w:marRight w:val="0"/>
          <w:marTop w:val="58"/>
          <w:marBottom w:val="0"/>
          <w:divBdr>
            <w:top w:val="none" w:sz="0" w:space="0" w:color="auto"/>
            <w:left w:val="none" w:sz="0" w:space="0" w:color="auto"/>
            <w:bottom w:val="none" w:sz="0" w:space="0" w:color="auto"/>
            <w:right w:val="none" w:sz="0" w:space="0" w:color="auto"/>
          </w:divBdr>
        </w:div>
      </w:divsChild>
    </w:div>
    <w:div w:id="804544595">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906382235">
      <w:bodyDiv w:val="1"/>
      <w:marLeft w:val="0"/>
      <w:marRight w:val="0"/>
      <w:marTop w:val="0"/>
      <w:marBottom w:val="0"/>
      <w:divBdr>
        <w:top w:val="none" w:sz="0" w:space="0" w:color="auto"/>
        <w:left w:val="none" w:sz="0" w:space="0" w:color="auto"/>
        <w:bottom w:val="none" w:sz="0" w:space="0" w:color="auto"/>
        <w:right w:val="none" w:sz="0" w:space="0" w:color="auto"/>
      </w:divBdr>
    </w:div>
    <w:div w:id="928271050">
      <w:bodyDiv w:val="1"/>
      <w:marLeft w:val="0"/>
      <w:marRight w:val="0"/>
      <w:marTop w:val="0"/>
      <w:marBottom w:val="0"/>
      <w:divBdr>
        <w:top w:val="none" w:sz="0" w:space="0" w:color="auto"/>
        <w:left w:val="none" w:sz="0" w:space="0" w:color="auto"/>
        <w:bottom w:val="none" w:sz="0" w:space="0" w:color="auto"/>
        <w:right w:val="none" w:sz="0" w:space="0" w:color="auto"/>
      </w:divBdr>
    </w:div>
    <w:div w:id="983588380">
      <w:bodyDiv w:val="1"/>
      <w:marLeft w:val="0"/>
      <w:marRight w:val="0"/>
      <w:marTop w:val="0"/>
      <w:marBottom w:val="0"/>
      <w:divBdr>
        <w:top w:val="none" w:sz="0" w:space="0" w:color="auto"/>
        <w:left w:val="none" w:sz="0" w:space="0" w:color="auto"/>
        <w:bottom w:val="none" w:sz="0" w:space="0" w:color="auto"/>
        <w:right w:val="none" w:sz="0" w:space="0" w:color="auto"/>
      </w:divBdr>
    </w:div>
    <w:div w:id="995114070">
      <w:bodyDiv w:val="1"/>
      <w:marLeft w:val="0"/>
      <w:marRight w:val="0"/>
      <w:marTop w:val="0"/>
      <w:marBottom w:val="0"/>
      <w:divBdr>
        <w:top w:val="none" w:sz="0" w:space="0" w:color="auto"/>
        <w:left w:val="none" w:sz="0" w:space="0" w:color="auto"/>
        <w:bottom w:val="none" w:sz="0" w:space="0" w:color="auto"/>
        <w:right w:val="none" w:sz="0" w:space="0" w:color="auto"/>
      </w:divBdr>
    </w:div>
    <w:div w:id="1018236873">
      <w:bodyDiv w:val="1"/>
      <w:marLeft w:val="0"/>
      <w:marRight w:val="0"/>
      <w:marTop w:val="0"/>
      <w:marBottom w:val="0"/>
      <w:divBdr>
        <w:top w:val="none" w:sz="0" w:space="0" w:color="auto"/>
        <w:left w:val="none" w:sz="0" w:space="0" w:color="auto"/>
        <w:bottom w:val="none" w:sz="0" w:space="0" w:color="auto"/>
        <w:right w:val="none" w:sz="0" w:space="0" w:color="auto"/>
      </w:divBdr>
    </w:div>
    <w:div w:id="1018460115">
      <w:bodyDiv w:val="1"/>
      <w:marLeft w:val="0"/>
      <w:marRight w:val="0"/>
      <w:marTop w:val="0"/>
      <w:marBottom w:val="0"/>
      <w:divBdr>
        <w:top w:val="none" w:sz="0" w:space="0" w:color="auto"/>
        <w:left w:val="none" w:sz="0" w:space="0" w:color="auto"/>
        <w:bottom w:val="none" w:sz="0" w:space="0" w:color="auto"/>
        <w:right w:val="none" w:sz="0" w:space="0" w:color="auto"/>
      </w:divBdr>
    </w:div>
    <w:div w:id="1028524045">
      <w:bodyDiv w:val="1"/>
      <w:marLeft w:val="0"/>
      <w:marRight w:val="0"/>
      <w:marTop w:val="0"/>
      <w:marBottom w:val="0"/>
      <w:divBdr>
        <w:top w:val="none" w:sz="0" w:space="0" w:color="auto"/>
        <w:left w:val="none" w:sz="0" w:space="0" w:color="auto"/>
        <w:bottom w:val="none" w:sz="0" w:space="0" w:color="auto"/>
        <w:right w:val="none" w:sz="0" w:space="0" w:color="auto"/>
      </w:divBdr>
      <w:divsChild>
        <w:div w:id="434593170">
          <w:marLeft w:val="605"/>
          <w:marRight w:val="0"/>
          <w:marTop w:val="96"/>
          <w:marBottom w:val="0"/>
          <w:divBdr>
            <w:top w:val="none" w:sz="0" w:space="0" w:color="auto"/>
            <w:left w:val="none" w:sz="0" w:space="0" w:color="auto"/>
            <w:bottom w:val="none" w:sz="0" w:space="0" w:color="auto"/>
            <w:right w:val="none" w:sz="0" w:space="0" w:color="auto"/>
          </w:divBdr>
        </w:div>
        <w:div w:id="651564512">
          <w:marLeft w:val="605"/>
          <w:marRight w:val="0"/>
          <w:marTop w:val="96"/>
          <w:marBottom w:val="0"/>
          <w:divBdr>
            <w:top w:val="none" w:sz="0" w:space="0" w:color="auto"/>
            <w:left w:val="none" w:sz="0" w:space="0" w:color="auto"/>
            <w:bottom w:val="none" w:sz="0" w:space="0" w:color="auto"/>
            <w:right w:val="none" w:sz="0" w:space="0" w:color="auto"/>
          </w:divBdr>
        </w:div>
      </w:divsChild>
    </w:div>
    <w:div w:id="1044788003">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24414815">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4288674">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300721875">
      <w:bodyDiv w:val="1"/>
      <w:marLeft w:val="0"/>
      <w:marRight w:val="0"/>
      <w:marTop w:val="0"/>
      <w:marBottom w:val="0"/>
      <w:divBdr>
        <w:top w:val="none" w:sz="0" w:space="0" w:color="auto"/>
        <w:left w:val="none" w:sz="0" w:space="0" w:color="auto"/>
        <w:bottom w:val="none" w:sz="0" w:space="0" w:color="auto"/>
        <w:right w:val="none" w:sz="0" w:space="0" w:color="auto"/>
      </w:divBdr>
    </w:div>
    <w:div w:id="1329485479">
      <w:bodyDiv w:val="1"/>
      <w:marLeft w:val="0"/>
      <w:marRight w:val="0"/>
      <w:marTop w:val="0"/>
      <w:marBottom w:val="0"/>
      <w:divBdr>
        <w:top w:val="none" w:sz="0" w:space="0" w:color="auto"/>
        <w:left w:val="none" w:sz="0" w:space="0" w:color="auto"/>
        <w:bottom w:val="none" w:sz="0" w:space="0" w:color="auto"/>
        <w:right w:val="none" w:sz="0" w:space="0" w:color="auto"/>
      </w:divBdr>
      <w:divsChild>
        <w:div w:id="940603365">
          <w:marLeft w:val="0"/>
          <w:marRight w:val="0"/>
          <w:marTop w:val="0"/>
          <w:marBottom w:val="0"/>
          <w:divBdr>
            <w:top w:val="none" w:sz="0" w:space="0" w:color="auto"/>
            <w:left w:val="none" w:sz="0" w:space="0" w:color="auto"/>
            <w:bottom w:val="none" w:sz="0" w:space="0" w:color="auto"/>
            <w:right w:val="none" w:sz="0" w:space="0" w:color="auto"/>
          </w:divBdr>
        </w:div>
        <w:div w:id="1177773002">
          <w:marLeft w:val="135"/>
          <w:marRight w:val="0"/>
          <w:marTop w:val="0"/>
          <w:marBottom w:val="0"/>
          <w:divBdr>
            <w:top w:val="none" w:sz="0" w:space="0" w:color="auto"/>
            <w:left w:val="none" w:sz="0" w:space="0" w:color="auto"/>
            <w:bottom w:val="none" w:sz="0" w:space="0" w:color="auto"/>
            <w:right w:val="none" w:sz="0" w:space="0" w:color="auto"/>
          </w:divBdr>
        </w:div>
      </w:divsChild>
    </w:div>
    <w:div w:id="1349680040">
      <w:bodyDiv w:val="1"/>
      <w:marLeft w:val="0"/>
      <w:marRight w:val="0"/>
      <w:marTop w:val="0"/>
      <w:marBottom w:val="0"/>
      <w:divBdr>
        <w:top w:val="none" w:sz="0" w:space="0" w:color="auto"/>
        <w:left w:val="none" w:sz="0" w:space="0" w:color="auto"/>
        <w:bottom w:val="none" w:sz="0" w:space="0" w:color="auto"/>
        <w:right w:val="none" w:sz="0" w:space="0" w:color="auto"/>
      </w:divBdr>
    </w:div>
    <w:div w:id="1367101903">
      <w:bodyDiv w:val="1"/>
      <w:marLeft w:val="0"/>
      <w:marRight w:val="0"/>
      <w:marTop w:val="0"/>
      <w:marBottom w:val="0"/>
      <w:divBdr>
        <w:top w:val="none" w:sz="0" w:space="0" w:color="auto"/>
        <w:left w:val="none" w:sz="0" w:space="0" w:color="auto"/>
        <w:bottom w:val="none" w:sz="0" w:space="0" w:color="auto"/>
        <w:right w:val="none" w:sz="0" w:space="0" w:color="auto"/>
      </w:divBdr>
    </w:div>
    <w:div w:id="1381203184">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04201417">
      <w:bodyDiv w:val="1"/>
      <w:marLeft w:val="0"/>
      <w:marRight w:val="0"/>
      <w:marTop w:val="0"/>
      <w:marBottom w:val="0"/>
      <w:divBdr>
        <w:top w:val="none" w:sz="0" w:space="0" w:color="auto"/>
        <w:left w:val="none" w:sz="0" w:space="0" w:color="auto"/>
        <w:bottom w:val="none" w:sz="0" w:space="0" w:color="auto"/>
        <w:right w:val="none" w:sz="0" w:space="0" w:color="auto"/>
      </w:divBdr>
    </w:div>
    <w:div w:id="1510604911">
      <w:bodyDiv w:val="1"/>
      <w:marLeft w:val="0"/>
      <w:marRight w:val="0"/>
      <w:marTop w:val="0"/>
      <w:marBottom w:val="0"/>
      <w:divBdr>
        <w:top w:val="none" w:sz="0" w:space="0" w:color="auto"/>
        <w:left w:val="none" w:sz="0" w:space="0" w:color="auto"/>
        <w:bottom w:val="none" w:sz="0" w:space="0" w:color="auto"/>
        <w:right w:val="none" w:sz="0" w:space="0" w:color="auto"/>
      </w:divBdr>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3828714">
      <w:bodyDiv w:val="1"/>
      <w:marLeft w:val="0"/>
      <w:marRight w:val="0"/>
      <w:marTop w:val="0"/>
      <w:marBottom w:val="0"/>
      <w:divBdr>
        <w:top w:val="none" w:sz="0" w:space="0" w:color="auto"/>
        <w:left w:val="none" w:sz="0" w:space="0" w:color="auto"/>
        <w:bottom w:val="none" w:sz="0" w:space="0" w:color="auto"/>
        <w:right w:val="none" w:sz="0" w:space="0" w:color="auto"/>
      </w:divBdr>
      <w:divsChild>
        <w:div w:id="806506402">
          <w:marLeft w:val="446"/>
          <w:marRight w:val="0"/>
          <w:marTop w:val="77"/>
          <w:marBottom w:val="0"/>
          <w:divBdr>
            <w:top w:val="none" w:sz="0" w:space="0" w:color="auto"/>
            <w:left w:val="none" w:sz="0" w:space="0" w:color="auto"/>
            <w:bottom w:val="none" w:sz="0" w:space="0" w:color="auto"/>
            <w:right w:val="none" w:sz="0" w:space="0" w:color="auto"/>
          </w:divBdr>
        </w:div>
        <w:div w:id="1403866343">
          <w:marLeft w:val="446"/>
          <w:marRight w:val="0"/>
          <w:marTop w:val="77"/>
          <w:marBottom w:val="0"/>
          <w:divBdr>
            <w:top w:val="none" w:sz="0" w:space="0" w:color="auto"/>
            <w:left w:val="none" w:sz="0" w:space="0" w:color="auto"/>
            <w:bottom w:val="none" w:sz="0" w:space="0" w:color="auto"/>
            <w:right w:val="none" w:sz="0" w:space="0" w:color="auto"/>
          </w:divBdr>
        </w:div>
      </w:divsChild>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580285525">
      <w:bodyDiv w:val="1"/>
      <w:marLeft w:val="0"/>
      <w:marRight w:val="0"/>
      <w:marTop w:val="0"/>
      <w:marBottom w:val="0"/>
      <w:divBdr>
        <w:top w:val="none" w:sz="0" w:space="0" w:color="auto"/>
        <w:left w:val="none" w:sz="0" w:space="0" w:color="auto"/>
        <w:bottom w:val="none" w:sz="0" w:space="0" w:color="auto"/>
        <w:right w:val="none" w:sz="0" w:space="0" w:color="auto"/>
      </w:divBdr>
    </w:div>
    <w:div w:id="1581061114">
      <w:bodyDiv w:val="1"/>
      <w:marLeft w:val="0"/>
      <w:marRight w:val="0"/>
      <w:marTop w:val="0"/>
      <w:marBottom w:val="0"/>
      <w:divBdr>
        <w:top w:val="none" w:sz="0" w:space="0" w:color="auto"/>
        <w:left w:val="none" w:sz="0" w:space="0" w:color="auto"/>
        <w:bottom w:val="none" w:sz="0" w:space="0" w:color="auto"/>
        <w:right w:val="none" w:sz="0" w:space="0" w:color="auto"/>
      </w:divBdr>
    </w:div>
    <w:div w:id="1588952543">
      <w:bodyDiv w:val="1"/>
      <w:marLeft w:val="0"/>
      <w:marRight w:val="0"/>
      <w:marTop w:val="0"/>
      <w:marBottom w:val="0"/>
      <w:divBdr>
        <w:top w:val="none" w:sz="0" w:space="0" w:color="auto"/>
        <w:left w:val="none" w:sz="0" w:space="0" w:color="auto"/>
        <w:bottom w:val="none" w:sz="0" w:space="0" w:color="auto"/>
        <w:right w:val="none" w:sz="0" w:space="0" w:color="auto"/>
      </w:divBdr>
    </w:div>
    <w:div w:id="1590845136">
      <w:bodyDiv w:val="1"/>
      <w:marLeft w:val="0"/>
      <w:marRight w:val="0"/>
      <w:marTop w:val="0"/>
      <w:marBottom w:val="0"/>
      <w:divBdr>
        <w:top w:val="none" w:sz="0" w:space="0" w:color="auto"/>
        <w:left w:val="none" w:sz="0" w:space="0" w:color="auto"/>
        <w:bottom w:val="none" w:sz="0" w:space="0" w:color="auto"/>
        <w:right w:val="none" w:sz="0" w:space="0" w:color="auto"/>
      </w:divBdr>
    </w:div>
    <w:div w:id="1609778671">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683556030">
      <w:bodyDiv w:val="1"/>
      <w:marLeft w:val="0"/>
      <w:marRight w:val="0"/>
      <w:marTop w:val="0"/>
      <w:marBottom w:val="0"/>
      <w:divBdr>
        <w:top w:val="none" w:sz="0" w:space="0" w:color="auto"/>
        <w:left w:val="none" w:sz="0" w:space="0" w:color="auto"/>
        <w:bottom w:val="none" w:sz="0" w:space="0" w:color="auto"/>
        <w:right w:val="none" w:sz="0" w:space="0" w:color="auto"/>
      </w:divBdr>
      <w:divsChild>
        <w:div w:id="1186599886">
          <w:marLeft w:val="288"/>
          <w:marRight w:val="0"/>
          <w:marTop w:val="96"/>
          <w:marBottom w:val="0"/>
          <w:divBdr>
            <w:top w:val="none" w:sz="0" w:space="0" w:color="auto"/>
            <w:left w:val="none" w:sz="0" w:space="0" w:color="auto"/>
            <w:bottom w:val="none" w:sz="0" w:space="0" w:color="auto"/>
            <w:right w:val="none" w:sz="0" w:space="0" w:color="auto"/>
          </w:divBdr>
        </w:div>
      </w:divsChild>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25639509">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760835234">
      <w:bodyDiv w:val="1"/>
      <w:marLeft w:val="0"/>
      <w:marRight w:val="0"/>
      <w:marTop w:val="0"/>
      <w:marBottom w:val="0"/>
      <w:divBdr>
        <w:top w:val="none" w:sz="0" w:space="0" w:color="auto"/>
        <w:left w:val="none" w:sz="0" w:space="0" w:color="auto"/>
        <w:bottom w:val="none" w:sz="0" w:space="0" w:color="auto"/>
        <w:right w:val="none" w:sz="0" w:space="0" w:color="auto"/>
      </w:divBdr>
    </w:div>
    <w:div w:id="1793206296">
      <w:bodyDiv w:val="1"/>
      <w:marLeft w:val="0"/>
      <w:marRight w:val="0"/>
      <w:marTop w:val="0"/>
      <w:marBottom w:val="0"/>
      <w:divBdr>
        <w:top w:val="none" w:sz="0" w:space="0" w:color="auto"/>
        <w:left w:val="none" w:sz="0" w:space="0" w:color="auto"/>
        <w:bottom w:val="none" w:sz="0" w:space="0" w:color="auto"/>
        <w:right w:val="none" w:sz="0" w:space="0" w:color="auto"/>
      </w:divBdr>
      <w:divsChild>
        <w:div w:id="1132096684">
          <w:marLeft w:val="0"/>
          <w:marRight w:val="0"/>
          <w:marTop w:val="0"/>
          <w:marBottom w:val="30"/>
          <w:divBdr>
            <w:top w:val="none" w:sz="0" w:space="0" w:color="auto"/>
            <w:left w:val="none" w:sz="0" w:space="0" w:color="auto"/>
            <w:bottom w:val="none" w:sz="0" w:space="0" w:color="auto"/>
            <w:right w:val="none" w:sz="0" w:space="0" w:color="auto"/>
          </w:divBdr>
        </w:div>
        <w:div w:id="950016108">
          <w:marLeft w:val="0"/>
          <w:marRight w:val="0"/>
          <w:marTop w:val="0"/>
          <w:marBottom w:val="120"/>
          <w:divBdr>
            <w:top w:val="none" w:sz="0" w:space="0" w:color="auto"/>
            <w:left w:val="none" w:sz="0" w:space="0" w:color="auto"/>
            <w:bottom w:val="none" w:sz="0" w:space="0" w:color="auto"/>
            <w:right w:val="none" w:sz="0" w:space="0" w:color="auto"/>
          </w:divBdr>
        </w:div>
      </w:divsChild>
    </w:div>
    <w:div w:id="1800099889">
      <w:bodyDiv w:val="1"/>
      <w:marLeft w:val="0"/>
      <w:marRight w:val="0"/>
      <w:marTop w:val="0"/>
      <w:marBottom w:val="0"/>
      <w:divBdr>
        <w:top w:val="none" w:sz="0" w:space="0" w:color="auto"/>
        <w:left w:val="none" w:sz="0" w:space="0" w:color="auto"/>
        <w:bottom w:val="none" w:sz="0" w:space="0" w:color="auto"/>
        <w:right w:val="none" w:sz="0" w:space="0" w:color="auto"/>
      </w:divBdr>
      <w:divsChild>
        <w:div w:id="475103217">
          <w:marLeft w:val="1166"/>
          <w:marRight w:val="0"/>
          <w:marTop w:val="58"/>
          <w:marBottom w:val="0"/>
          <w:divBdr>
            <w:top w:val="none" w:sz="0" w:space="0" w:color="auto"/>
            <w:left w:val="none" w:sz="0" w:space="0" w:color="auto"/>
            <w:bottom w:val="none" w:sz="0" w:space="0" w:color="auto"/>
            <w:right w:val="none" w:sz="0" w:space="0" w:color="auto"/>
          </w:divBdr>
        </w:div>
      </w:divsChild>
    </w:div>
    <w:div w:id="1818109698">
      <w:bodyDiv w:val="1"/>
      <w:marLeft w:val="0"/>
      <w:marRight w:val="0"/>
      <w:marTop w:val="0"/>
      <w:marBottom w:val="0"/>
      <w:divBdr>
        <w:top w:val="none" w:sz="0" w:space="0" w:color="auto"/>
        <w:left w:val="none" w:sz="0" w:space="0" w:color="auto"/>
        <w:bottom w:val="none" w:sz="0" w:space="0" w:color="auto"/>
        <w:right w:val="none" w:sz="0" w:space="0" w:color="auto"/>
      </w:divBdr>
    </w:div>
    <w:div w:id="1825047570">
      <w:bodyDiv w:val="1"/>
      <w:marLeft w:val="0"/>
      <w:marRight w:val="0"/>
      <w:marTop w:val="0"/>
      <w:marBottom w:val="0"/>
      <w:divBdr>
        <w:top w:val="none" w:sz="0" w:space="0" w:color="auto"/>
        <w:left w:val="none" w:sz="0" w:space="0" w:color="auto"/>
        <w:bottom w:val="none" w:sz="0" w:space="0" w:color="auto"/>
        <w:right w:val="none" w:sz="0" w:space="0" w:color="auto"/>
      </w:divBdr>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42894659">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24878993">
      <w:bodyDiv w:val="1"/>
      <w:marLeft w:val="0"/>
      <w:marRight w:val="0"/>
      <w:marTop w:val="0"/>
      <w:marBottom w:val="0"/>
      <w:divBdr>
        <w:top w:val="none" w:sz="0" w:space="0" w:color="auto"/>
        <w:left w:val="none" w:sz="0" w:space="0" w:color="auto"/>
        <w:bottom w:val="none" w:sz="0" w:space="0" w:color="auto"/>
        <w:right w:val="none" w:sz="0" w:space="0" w:color="auto"/>
      </w:divBdr>
    </w:div>
    <w:div w:id="1943997033">
      <w:bodyDiv w:val="1"/>
      <w:marLeft w:val="0"/>
      <w:marRight w:val="0"/>
      <w:marTop w:val="0"/>
      <w:marBottom w:val="0"/>
      <w:divBdr>
        <w:top w:val="none" w:sz="0" w:space="0" w:color="auto"/>
        <w:left w:val="none" w:sz="0" w:space="0" w:color="auto"/>
        <w:bottom w:val="none" w:sz="0" w:space="0" w:color="auto"/>
        <w:right w:val="none" w:sz="0" w:space="0" w:color="auto"/>
      </w:divBdr>
    </w:div>
    <w:div w:id="1947342215">
      <w:bodyDiv w:val="1"/>
      <w:marLeft w:val="0"/>
      <w:marRight w:val="0"/>
      <w:marTop w:val="0"/>
      <w:marBottom w:val="0"/>
      <w:divBdr>
        <w:top w:val="none" w:sz="0" w:space="0" w:color="auto"/>
        <w:left w:val="none" w:sz="0" w:space="0" w:color="auto"/>
        <w:bottom w:val="none" w:sz="0" w:space="0" w:color="auto"/>
        <w:right w:val="none" w:sz="0" w:space="0" w:color="auto"/>
      </w:divBdr>
      <w:divsChild>
        <w:div w:id="1070538200">
          <w:marLeft w:val="446"/>
          <w:marRight w:val="0"/>
          <w:marTop w:val="77"/>
          <w:marBottom w:val="0"/>
          <w:divBdr>
            <w:top w:val="none" w:sz="0" w:space="0" w:color="auto"/>
            <w:left w:val="none" w:sz="0" w:space="0" w:color="auto"/>
            <w:bottom w:val="none" w:sz="0" w:space="0" w:color="auto"/>
            <w:right w:val="none" w:sz="0" w:space="0" w:color="auto"/>
          </w:divBdr>
        </w:div>
      </w:divsChild>
    </w:div>
    <w:div w:id="1960529470">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1980761074">
      <w:bodyDiv w:val="1"/>
      <w:marLeft w:val="0"/>
      <w:marRight w:val="0"/>
      <w:marTop w:val="0"/>
      <w:marBottom w:val="0"/>
      <w:divBdr>
        <w:top w:val="none" w:sz="0" w:space="0" w:color="auto"/>
        <w:left w:val="none" w:sz="0" w:space="0" w:color="auto"/>
        <w:bottom w:val="none" w:sz="0" w:space="0" w:color="auto"/>
        <w:right w:val="none" w:sz="0" w:space="0" w:color="auto"/>
      </w:divBdr>
    </w:div>
    <w:div w:id="2010793884">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de/materialumschlag/produkte/pon-555-nm" TargetMode="External"/><Relationship Id="rId13" Type="http://schemas.openxmlformats.org/officeDocument/2006/relationships/hyperlink" Target="mailto:derek.bradeen@camso.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rry.miche@camso.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so.co/de/materialumschl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so.co/de/materialumschlag/produkte/pon-550-nm" TargetMode="External"/><Relationship Id="rId14" Type="http://schemas.openxmlformats.org/officeDocument/2006/relationships/hyperlink" Target="http://ww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2E8C-1AEA-134D-9C33-835F8B37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4070</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Sarah Busque</cp:lastModifiedBy>
  <cp:revision>4</cp:revision>
  <cp:lastPrinted>2018-04-03T19:43:00Z</cp:lastPrinted>
  <dcterms:created xsi:type="dcterms:W3CDTF">2019-11-19T12:58:00Z</dcterms:created>
  <dcterms:modified xsi:type="dcterms:W3CDTF">2019-11-19T16:01:00Z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08-Nov-19 10:46:56</vt:lpwstr>
  </property>
</Properties>
</file>