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56252" w14:textId="77777777" w:rsidR="00FF01B9" w:rsidRPr="00BD63B6" w:rsidRDefault="00D81227" w:rsidP="00877DD9">
      <w:pPr>
        <w:outlineLvl w:val="0"/>
        <w:rPr>
          <w:rFonts w:ascii="Arial" w:hAnsi="Arial" w:cs="Arial"/>
          <w:sz w:val="20"/>
          <w:szCs w:val="20"/>
        </w:rPr>
      </w:pPr>
      <w:r w:rsidRPr="00BD63B6">
        <w:rPr>
          <w:rFonts w:ascii="Arial" w:hAnsi="Arial"/>
          <w:sz w:val="20"/>
          <w:szCs w:val="20"/>
        </w:rPr>
        <w:t>Communiqué de presse</w:t>
      </w:r>
    </w:p>
    <w:p w14:paraId="6539C68B" w14:textId="77777777" w:rsidR="000543E1" w:rsidRPr="00BD63B6" w:rsidRDefault="000543E1" w:rsidP="0092126D">
      <w:pPr>
        <w:rPr>
          <w:rFonts w:ascii="Arial" w:hAnsi="Arial" w:cs="Arial"/>
          <w:sz w:val="20"/>
          <w:szCs w:val="20"/>
        </w:rPr>
      </w:pPr>
      <w:r w:rsidRPr="00BD63B6">
        <w:rPr>
          <w:rFonts w:ascii="Arial" w:hAnsi="Arial"/>
          <w:sz w:val="20"/>
          <w:szCs w:val="20"/>
        </w:rPr>
        <w:t>Pour publication immédiate</w:t>
      </w:r>
    </w:p>
    <w:p w14:paraId="7482ABEB" w14:textId="77777777" w:rsidR="000543E1" w:rsidRPr="00BD63B6" w:rsidRDefault="000543E1" w:rsidP="0092126D">
      <w:pPr>
        <w:spacing w:line="276" w:lineRule="auto"/>
        <w:rPr>
          <w:rFonts w:ascii="Arial" w:hAnsi="Arial" w:cs="Arial"/>
          <w:sz w:val="20"/>
          <w:szCs w:val="20"/>
        </w:rPr>
      </w:pPr>
    </w:p>
    <w:p w14:paraId="540A4603" w14:textId="07023EB4" w:rsidR="0092126D" w:rsidRPr="00BD63B6" w:rsidRDefault="0058580B" w:rsidP="0092126D">
      <w:pPr>
        <w:spacing w:line="276" w:lineRule="auto"/>
        <w:rPr>
          <w:rFonts w:ascii="Arial" w:hAnsi="Arial" w:cs="Arial"/>
          <w:b/>
          <w:sz w:val="20"/>
          <w:szCs w:val="20"/>
        </w:rPr>
      </w:pPr>
      <w:r w:rsidRPr="00BD63B6">
        <w:rPr>
          <w:rFonts w:ascii="Arial" w:hAnsi="Arial"/>
          <w:b/>
          <w:sz w:val="20"/>
          <w:szCs w:val="20"/>
        </w:rPr>
        <w:t xml:space="preserve">Camso est reconnue comme fournisseur partenaire de John Deer et </w:t>
      </w:r>
      <w:r w:rsidRPr="00BD63B6">
        <w:rPr>
          <w:rFonts w:ascii="Arial" w:hAnsi="Arial"/>
          <w:b/>
          <w:bCs/>
          <w:sz w:val="20"/>
          <w:szCs w:val="20"/>
        </w:rPr>
        <w:t>intronisée au « Temple de la renommée »</w:t>
      </w:r>
    </w:p>
    <w:p w14:paraId="292CD3CF" w14:textId="77777777" w:rsidR="00E54F68" w:rsidRPr="00BD63B6" w:rsidRDefault="00E54F68" w:rsidP="009E16EF">
      <w:pPr>
        <w:spacing w:line="276" w:lineRule="auto"/>
        <w:rPr>
          <w:rFonts w:ascii="Arial" w:hAnsi="Arial" w:cs="Arial"/>
          <w:sz w:val="20"/>
          <w:szCs w:val="20"/>
        </w:rPr>
      </w:pPr>
    </w:p>
    <w:p w14:paraId="7EA1671B" w14:textId="3E8E5363" w:rsidR="0058580B" w:rsidRPr="00BD63B6" w:rsidRDefault="0092126D" w:rsidP="0058580B">
      <w:pPr>
        <w:spacing w:after="200" w:line="276" w:lineRule="auto"/>
        <w:rPr>
          <w:rFonts w:ascii="Arial" w:hAnsi="Arial" w:cs="Arial"/>
          <w:sz w:val="20"/>
          <w:szCs w:val="20"/>
        </w:rPr>
      </w:pPr>
      <w:r w:rsidRPr="00BD63B6">
        <w:rPr>
          <w:rFonts w:ascii="Arial" w:hAnsi="Arial"/>
          <w:i/>
          <w:sz w:val="20"/>
          <w:szCs w:val="20"/>
        </w:rPr>
        <w:t>Magog (Québec), 5 juin</w:t>
      </w:r>
      <w:r w:rsidRPr="00BD63B6">
        <w:rPr>
          <w:rFonts w:ascii="Arial" w:hAnsi="Arial"/>
          <w:sz w:val="20"/>
          <w:szCs w:val="20"/>
        </w:rPr>
        <w:t xml:space="preserve"> – Camso obtient le statut de fournisseur partenaire pour </w:t>
      </w:r>
      <w:r w:rsidRPr="00BD63B6">
        <w:rPr>
          <w:rFonts w:ascii="Arial" w:hAnsi="Arial"/>
          <w:bCs/>
          <w:sz w:val="20"/>
          <w:szCs w:val="20"/>
        </w:rPr>
        <w:t>2017</w:t>
      </w:r>
      <w:r w:rsidRPr="00BD63B6">
        <w:rPr>
          <w:rFonts w:ascii="Arial" w:hAnsi="Arial"/>
          <w:sz w:val="20"/>
          <w:szCs w:val="20"/>
        </w:rPr>
        <w:t xml:space="preserve"> et est intronisée au « Temple de la renommée » des fournisseurs dans le cadre du programme « Poursuite de l’excellence » de John Deere. Un fournisseur est intronisé au Temple lorsqu’il obtient le statut de fournisseur partenaire pendant cinq années consécutives. Il s’agit-là du statut le plus élevé qu’un fournisseur peut obtenir de Deere &amp; Company. Camso a reçu cette distinction en raison de sa détermination à fournir des produits et des services de qualité exceptionnelle, ainsi que de son engagement en matière d’amélioration continue. Les employés de l’entreprise ont accepté cet honneur lors de cérémonies officielles tenues le 17 avril à Bettendorf en Iowa.</w:t>
      </w:r>
    </w:p>
    <w:p w14:paraId="10FD7AE9" w14:textId="0838CF77" w:rsidR="0058580B" w:rsidRPr="00BD63B6" w:rsidRDefault="005B6040" w:rsidP="0058580B">
      <w:pPr>
        <w:spacing w:after="200" w:line="276" w:lineRule="auto"/>
        <w:rPr>
          <w:rFonts w:ascii="Arial" w:hAnsi="Arial" w:cs="Arial"/>
          <w:b/>
          <w:bCs/>
          <w:sz w:val="20"/>
          <w:szCs w:val="20"/>
        </w:rPr>
      </w:pPr>
      <w:r w:rsidRPr="00BD63B6">
        <w:rPr>
          <w:rFonts w:ascii="Arial" w:hAnsi="Arial"/>
          <w:sz w:val="20"/>
          <w:szCs w:val="20"/>
        </w:rPr>
        <w:t>Camso est fière de fournir à John Deere des services relativement aux chenilles et aux systèmes de chenilles agricoles.</w:t>
      </w:r>
    </w:p>
    <w:p w14:paraId="185878F3" w14:textId="54D4D4C0" w:rsidR="00C87383" w:rsidRPr="00BD63B6" w:rsidRDefault="0058580B" w:rsidP="00AC67E7">
      <w:pPr>
        <w:spacing w:after="200" w:line="276" w:lineRule="auto"/>
        <w:rPr>
          <w:rFonts w:ascii="Arial" w:hAnsi="Arial" w:cs="Arial"/>
          <w:sz w:val="20"/>
          <w:szCs w:val="20"/>
        </w:rPr>
      </w:pPr>
      <w:r w:rsidRPr="00BD63B6">
        <w:rPr>
          <w:rFonts w:ascii="Arial" w:hAnsi="Arial"/>
          <w:sz w:val="20"/>
          <w:szCs w:val="20"/>
        </w:rPr>
        <w:t xml:space="preserve">Les fournisseurs qui participent au programme « Poursuite de l’excellence » sont évalués chaque année dans plusieurs catégories de rendement clés, notamment la qualité, la gestion des coûts, la livraison, le soutien technique et la longueur d’onde, qui est une mesure de la réactivité. L’équipe </w:t>
      </w:r>
      <w:r w:rsidR="00D140A2" w:rsidRPr="00BD63B6">
        <w:rPr>
          <w:rFonts w:ascii="Arial" w:hAnsi="Arial"/>
          <w:sz w:val="20"/>
          <w:szCs w:val="20"/>
        </w:rPr>
        <w:t>de g</w:t>
      </w:r>
      <w:r w:rsidRPr="00BD63B6">
        <w:rPr>
          <w:rFonts w:ascii="Arial" w:hAnsi="Arial"/>
          <w:sz w:val="20"/>
          <w:szCs w:val="20"/>
        </w:rPr>
        <w:t xml:space="preserve">estion de l’approvisionnement de John Deere a créé le programme en 1991 afin d’établir un processus d’évaluation et de rétroaction visant à encourager l’amélioration continue chez les fournisseurs. </w:t>
      </w:r>
    </w:p>
    <w:p w14:paraId="1524B0E3" w14:textId="2245B4B4" w:rsidR="00412A83" w:rsidRPr="00BD63B6" w:rsidRDefault="00412A83"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sz w:val="20"/>
          <w:szCs w:val="20"/>
        </w:rPr>
      </w:pPr>
      <w:r w:rsidRPr="00BD63B6">
        <w:rPr>
          <w:rFonts w:ascii="Arial" w:hAnsi="Arial"/>
          <w:b/>
          <w:bCs/>
          <w:iCs/>
          <w:sz w:val="20"/>
          <w:szCs w:val="20"/>
        </w:rPr>
        <w:t>À propos de Camso</w:t>
      </w:r>
      <w:r w:rsidRPr="00BD63B6">
        <w:rPr>
          <w:rFonts w:ascii="Arial" w:hAnsi="Arial"/>
          <w:iCs/>
          <w:sz w:val="20"/>
          <w:szCs w:val="20"/>
        </w:rPr>
        <w:br/>
        <w:t>Camso, l’entreprise libérée de la route, est un leader mondial dans la conception, la fabrication et la distribution de pneus hors route, de roues, de chenilles en caoutchouc et de systèmes de trains roulants destinés aux industries de la manutention, de la construction, de l’agriculture et des produits récréatifs. Elle compte plus de 7 500 employés dévoués, lesquels consacrent tous leurs efforts sur ce qui représente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(OEM) ses produits sous les noms Camso et Solideal, et les distribue dans le marché des pièces de rechange grâce à son réseau mondial de distribution.</w:t>
      </w:r>
      <w:r w:rsidRPr="00BD63B6">
        <w:rPr>
          <w:rFonts w:ascii="Arial" w:hAnsi="Arial"/>
          <w:sz w:val="20"/>
          <w:szCs w:val="20"/>
        </w:rPr>
        <w:t xml:space="preserve"> </w:t>
      </w:r>
    </w:p>
    <w:p w14:paraId="71963330" w14:textId="03F2AD55" w:rsidR="000A031C" w:rsidRPr="00BD63B6" w:rsidRDefault="00BD63B6" w:rsidP="00907614">
      <w:pPr>
        <w:jc w:val="center"/>
        <w:rPr>
          <w:rFonts w:ascii="Arial" w:hAnsi="Arial" w:cs="Arial"/>
          <w:sz w:val="20"/>
          <w:szCs w:val="20"/>
        </w:rPr>
      </w:pPr>
      <w:r w:rsidRPr="00BD63B6">
        <w:rPr>
          <w:rFonts w:ascii="Arial" w:hAnsi="Arial"/>
          <w:sz w:val="20"/>
          <w:szCs w:val="20"/>
        </w:rPr>
        <w:t>—</w:t>
      </w:r>
      <w:r w:rsidRPr="00BD63B6">
        <w:rPr>
          <w:rFonts w:ascii="Arial" w:hAnsi="Arial"/>
          <w:sz w:val="20"/>
          <w:szCs w:val="20"/>
        </w:rPr>
        <w:t xml:space="preserve"> </w:t>
      </w:r>
      <w:r w:rsidR="00AC67E7" w:rsidRPr="00BD63B6">
        <w:rPr>
          <w:rFonts w:ascii="Arial" w:hAnsi="Arial"/>
          <w:sz w:val="20"/>
          <w:szCs w:val="20"/>
        </w:rPr>
        <w:t>30 —</w:t>
      </w:r>
    </w:p>
    <w:p w14:paraId="194E28C7" w14:textId="77777777" w:rsidR="00907614" w:rsidRDefault="00907614" w:rsidP="00907614">
      <w:pPr>
        <w:jc w:val="center"/>
        <w:rPr>
          <w:rFonts w:ascii="Arial" w:hAnsi="Arial" w:cs="Arial"/>
          <w:sz w:val="20"/>
          <w:szCs w:val="20"/>
        </w:rPr>
      </w:pPr>
    </w:p>
    <w:p w14:paraId="12883F39" w14:textId="77777777" w:rsidR="00BD63B6" w:rsidRPr="00BD63B6" w:rsidRDefault="00BD63B6" w:rsidP="00907614">
      <w:pPr>
        <w:jc w:val="center"/>
        <w:rPr>
          <w:rFonts w:ascii="Arial" w:hAnsi="Arial" w:cs="Arial"/>
          <w:sz w:val="20"/>
          <w:szCs w:val="20"/>
        </w:rPr>
      </w:pPr>
      <w:bookmarkStart w:id="0" w:name="_GoBack"/>
      <w:bookmarkEnd w:id="0"/>
    </w:p>
    <w:p w14:paraId="011B9106" w14:textId="3A9BF05C" w:rsidR="00AC67E7" w:rsidRPr="00BD63B6" w:rsidRDefault="00AC67E7" w:rsidP="00877DD9">
      <w:pPr>
        <w:pStyle w:val="Corpsdetexte"/>
        <w:spacing w:after="0" w:line="240" w:lineRule="auto"/>
        <w:outlineLvl w:val="0"/>
        <w:rPr>
          <w:rFonts w:ascii="Arial" w:hAnsi="Arial" w:cs="Arial"/>
          <w:sz w:val="20"/>
          <w:szCs w:val="20"/>
        </w:rPr>
      </w:pPr>
      <w:r w:rsidRPr="00BD63B6">
        <w:rPr>
          <w:rStyle w:val="Lienhypertexte"/>
          <w:rFonts w:ascii="Arial" w:hAnsi="Arial"/>
          <w:b/>
          <w:color w:val="000000" w:themeColor="text1"/>
          <w:sz w:val="20"/>
          <w:szCs w:val="20"/>
          <w:u w:val="none"/>
        </w:rPr>
        <w:t>Pour plus de renseignements</w:t>
      </w:r>
      <w:r w:rsidRPr="00BD63B6">
        <w:rPr>
          <w:rFonts w:ascii="Arial" w:hAnsi="Arial"/>
          <w:sz w:val="20"/>
          <w:szCs w:val="20"/>
        </w:rPr>
        <w:t xml:space="preserve"> </w:t>
      </w:r>
    </w:p>
    <w:p w14:paraId="58736FC0" w14:textId="0FF058B8" w:rsidR="000A031C" w:rsidRPr="00BD63B6" w:rsidRDefault="00AC67E7" w:rsidP="000A031C">
      <w:pPr>
        <w:pStyle w:val="Corpsdetexte"/>
        <w:rPr>
          <w:rFonts w:ascii="Arial" w:hAnsi="Arial" w:cs="Arial"/>
          <w:sz w:val="20"/>
          <w:szCs w:val="20"/>
        </w:rPr>
      </w:pPr>
      <w:r w:rsidRPr="00BD63B6">
        <w:rPr>
          <w:rFonts w:ascii="Arial" w:hAnsi="Arial"/>
          <w:sz w:val="20"/>
          <w:szCs w:val="20"/>
        </w:rPr>
        <w:t xml:space="preserve">Derek Bradeen, </w:t>
      </w:r>
      <w:r w:rsidR="00877DD9" w:rsidRPr="00BD63B6">
        <w:rPr>
          <w:rFonts w:ascii="Arial" w:hAnsi="Arial"/>
          <w:sz w:val="20"/>
          <w:szCs w:val="20"/>
        </w:rPr>
        <w:t>directeur exécutif, marque, communications et marketing mondial</w:t>
      </w:r>
      <w:r w:rsidRPr="00BD63B6">
        <w:rPr>
          <w:rFonts w:ascii="Arial" w:hAnsi="Arial"/>
          <w:sz w:val="20"/>
          <w:szCs w:val="20"/>
        </w:rPr>
        <w:br/>
        <w:t>2633, rue MacPherson</w:t>
      </w:r>
      <w:r w:rsidRPr="00BD63B6">
        <w:rPr>
          <w:rFonts w:ascii="Arial" w:hAnsi="Arial"/>
          <w:sz w:val="20"/>
          <w:szCs w:val="20"/>
        </w:rPr>
        <w:br/>
        <w:t>Magog (Québec)  J1X 0E6 CANADA</w:t>
      </w:r>
      <w:r w:rsidRPr="00BD63B6">
        <w:rPr>
          <w:rFonts w:ascii="Arial" w:hAnsi="Arial"/>
          <w:sz w:val="20"/>
          <w:szCs w:val="20"/>
        </w:rPr>
        <w:br/>
        <w:t xml:space="preserve">Tél. : 1-819-869-8019 </w:t>
      </w:r>
      <w:r w:rsidRPr="00BD63B6">
        <w:rPr>
          <w:rFonts w:ascii="Arial" w:hAnsi="Arial"/>
          <w:sz w:val="20"/>
          <w:szCs w:val="20"/>
        </w:rPr>
        <w:br/>
      </w:r>
      <w:hyperlink r:id="rId7" w:history="1">
        <w:r w:rsidRPr="00BD63B6">
          <w:rPr>
            <w:rStyle w:val="Lienhypertexte"/>
            <w:rFonts w:ascii="Arial" w:hAnsi="Arial"/>
            <w:sz w:val="20"/>
            <w:szCs w:val="20"/>
          </w:rPr>
          <w:t>derek.bradeen@camso.co</w:t>
        </w:r>
      </w:hyperlink>
      <w:r w:rsidRPr="00BD63B6">
        <w:rPr>
          <w:sz w:val="20"/>
          <w:szCs w:val="20"/>
        </w:rPr>
        <w:br/>
      </w:r>
      <w:hyperlink r:id="rId8" w:history="1">
        <w:r w:rsidRPr="00BD63B6">
          <w:rPr>
            <w:rStyle w:val="Lienhypertexte"/>
            <w:rFonts w:ascii="Arial" w:hAnsi="Arial"/>
            <w:sz w:val="20"/>
            <w:szCs w:val="20"/>
          </w:rPr>
          <w:t>camso.co</w:t>
        </w:r>
      </w:hyperlink>
    </w:p>
    <w:p w14:paraId="5F9301E9" w14:textId="77777777" w:rsidR="0075796F" w:rsidRPr="00BD63B6" w:rsidRDefault="008B3B5D">
      <w:pPr>
        <w:rPr>
          <w:rFonts w:ascii="Arial" w:hAnsi="Arial" w:cs="Arial"/>
          <w:sz w:val="20"/>
          <w:szCs w:val="20"/>
        </w:rPr>
      </w:pPr>
      <w:r w:rsidRPr="00BD63B6">
        <w:rPr>
          <w:rFonts w:ascii="Arial" w:hAnsi="Arial"/>
          <w:sz w:val="20"/>
          <w:szCs w:val="20"/>
        </w:rPr>
        <w:lastRenderedPageBreak/>
        <w:t xml:space="preserve"> </w:t>
      </w:r>
    </w:p>
    <w:sectPr w:rsidR="0075796F" w:rsidRPr="00BD63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D6187" w14:textId="77777777" w:rsidR="00C82B56" w:rsidRDefault="00C82B56" w:rsidP="007D2D36">
      <w:r>
        <w:separator/>
      </w:r>
    </w:p>
  </w:endnote>
  <w:endnote w:type="continuationSeparator" w:id="0">
    <w:p w14:paraId="0CC9ADF6" w14:textId="77777777" w:rsidR="00C82B56" w:rsidRDefault="00C82B56" w:rsidP="007D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DC15A" w14:textId="77777777" w:rsidR="00C82B56" w:rsidRDefault="00C82B56" w:rsidP="007D2D36">
      <w:r>
        <w:separator/>
      </w:r>
    </w:p>
  </w:footnote>
  <w:footnote w:type="continuationSeparator" w:id="0">
    <w:p w14:paraId="385926B7" w14:textId="77777777" w:rsidR="00C82B56" w:rsidRDefault="00C82B56" w:rsidP="007D2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75013" w14:textId="77777777" w:rsidR="007D2D36" w:rsidRDefault="007D2D36">
    <w:pPr>
      <w:pStyle w:val="En-tte"/>
    </w:pPr>
    <w:r>
      <w:rPr>
        <w:noProof/>
        <w:lang w:val="fr-FR" w:eastAsia="fr-FR"/>
      </w:rPr>
      <w:drawing>
        <wp:anchor distT="0" distB="0" distL="114300" distR="114300" simplePos="0" relativeHeight="251659264" behindDoc="1" locked="0" layoutInCell="1" allowOverlap="1" wp14:anchorId="579884A1" wp14:editId="112502F0">
          <wp:simplePos x="0" y="0"/>
          <wp:positionH relativeFrom="page">
            <wp:posOffset>14687</wp:posOffset>
          </wp:positionH>
          <wp:positionV relativeFrom="page">
            <wp:posOffset>259080</wp:posOffset>
          </wp:positionV>
          <wp:extent cx="7911383" cy="131064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916731" cy="1311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466AD"/>
    <w:multiLevelType w:val="hybridMultilevel"/>
    <w:tmpl w:val="98D463B6"/>
    <w:lvl w:ilvl="0" w:tplc="7480B782">
      <w:start w:val="1"/>
      <w:numFmt w:val="bullet"/>
      <w:lvlText w:val=""/>
      <w:lvlJc w:val="left"/>
      <w:pPr>
        <w:ind w:left="360" w:hanging="360"/>
      </w:pPr>
      <w:rPr>
        <w:rFonts w:ascii="Wingdings" w:hAnsi="Wingdings" w:hint="default"/>
        <w:color w:val="8496B0" w:themeColor="text2" w:themeTint="99"/>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E1"/>
    <w:rsid w:val="00021D66"/>
    <w:rsid w:val="00025D1F"/>
    <w:rsid w:val="00043619"/>
    <w:rsid w:val="000543E1"/>
    <w:rsid w:val="00075CB3"/>
    <w:rsid w:val="00077F42"/>
    <w:rsid w:val="000A031C"/>
    <w:rsid w:val="000A0C4B"/>
    <w:rsid w:val="000B2DF5"/>
    <w:rsid w:val="000D099B"/>
    <w:rsid w:val="000D470E"/>
    <w:rsid w:val="00113A11"/>
    <w:rsid w:val="001168B1"/>
    <w:rsid w:val="00125BD4"/>
    <w:rsid w:val="00130D15"/>
    <w:rsid w:val="001507F4"/>
    <w:rsid w:val="001631A7"/>
    <w:rsid w:val="00176732"/>
    <w:rsid w:val="00186320"/>
    <w:rsid w:val="001D08ED"/>
    <w:rsid w:val="001D3C06"/>
    <w:rsid w:val="001E7C3D"/>
    <w:rsid w:val="001F6566"/>
    <w:rsid w:val="00235DED"/>
    <w:rsid w:val="0023626D"/>
    <w:rsid w:val="00246E8A"/>
    <w:rsid w:val="0026545C"/>
    <w:rsid w:val="00270B61"/>
    <w:rsid w:val="002A7362"/>
    <w:rsid w:val="002D0059"/>
    <w:rsid w:val="002D09C4"/>
    <w:rsid w:val="002D48E1"/>
    <w:rsid w:val="002D7EEC"/>
    <w:rsid w:val="002F480B"/>
    <w:rsid w:val="002F4DE9"/>
    <w:rsid w:val="00303591"/>
    <w:rsid w:val="00321BFF"/>
    <w:rsid w:val="00341DEE"/>
    <w:rsid w:val="00371224"/>
    <w:rsid w:val="00373A11"/>
    <w:rsid w:val="00394551"/>
    <w:rsid w:val="003A74CE"/>
    <w:rsid w:val="003B771F"/>
    <w:rsid w:val="003D41BF"/>
    <w:rsid w:val="003F5888"/>
    <w:rsid w:val="00412A83"/>
    <w:rsid w:val="00452010"/>
    <w:rsid w:val="004759EE"/>
    <w:rsid w:val="004B53B0"/>
    <w:rsid w:val="004B583E"/>
    <w:rsid w:val="004D4546"/>
    <w:rsid w:val="004E3770"/>
    <w:rsid w:val="004E7CDF"/>
    <w:rsid w:val="004F4A76"/>
    <w:rsid w:val="00510625"/>
    <w:rsid w:val="005174B6"/>
    <w:rsid w:val="00544B52"/>
    <w:rsid w:val="00573E3B"/>
    <w:rsid w:val="00574675"/>
    <w:rsid w:val="0058580B"/>
    <w:rsid w:val="00586010"/>
    <w:rsid w:val="005A5FF7"/>
    <w:rsid w:val="005B6040"/>
    <w:rsid w:val="005C69F1"/>
    <w:rsid w:val="005D5FA1"/>
    <w:rsid w:val="005E0201"/>
    <w:rsid w:val="005F70B9"/>
    <w:rsid w:val="00607473"/>
    <w:rsid w:val="006527C9"/>
    <w:rsid w:val="006577E6"/>
    <w:rsid w:val="00684465"/>
    <w:rsid w:val="00690190"/>
    <w:rsid w:val="006A5637"/>
    <w:rsid w:val="006C7B15"/>
    <w:rsid w:val="006E14AD"/>
    <w:rsid w:val="007534DF"/>
    <w:rsid w:val="0075796F"/>
    <w:rsid w:val="00770112"/>
    <w:rsid w:val="00772F25"/>
    <w:rsid w:val="007C4A41"/>
    <w:rsid w:val="007D2D36"/>
    <w:rsid w:val="007E4EDD"/>
    <w:rsid w:val="007F784F"/>
    <w:rsid w:val="0080683D"/>
    <w:rsid w:val="00811F93"/>
    <w:rsid w:val="00816227"/>
    <w:rsid w:val="00834DCC"/>
    <w:rsid w:val="0083519C"/>
    <w:rsid w:val="0085277E"/>
    <w:rsid w:val="00877DD9"/>
    <w:rsid w:val="008A7AF5"/>
    <w:rsid w:val="008B3B5D"/>
    <w:rsid w:val="008D247B"/>
    <w:rsid w:val="008D637C"/>
    <w:rsid w:val="008F061C"/>
    <w:rsid w:val="00906438"/>
    <w:rsid w:val="00907614"/>
    <w:rsid w:val="0092126D"/>
    <w:rsid w:val="009378BD"/>
    <w:rsid w:val="0094090F"/>
    <w:rsid w:val="00945CD7"/>
    <w:rsid w:val="00960FDB"/>
    <w:rsid w:val="00980470"/>
    <w:rsid w:val="0099239C"/>
    <w:rsid w:val="009A42D2"/>
    <w:rsid w:val="009C55D5"/>
    <w:rsid w:val="009D06C8"/>
    <w:rsid w:val="009D3C80"/>
    <w:rsid w:val="009E16EF"/>
    <w:rsid w:val="00A245F1"/>
    <w:rsid w:val="00A4567C"/>
    <w:rsid w:val="00A45B1A"/>
    <w:rsid w:val="00A64832"/>
    <w:rsid w:val="00A82DA7"/>
    <w:rsid w:val="00AC67E7"/>
    <w:rsid w:val="00AD27BF"/>
    <w:rsid w:val="00B2339C"/>
    <w:rsid w:val="00B26085"/>
    <w:rsid w:val="00B777A1"/>
    <w:rsid w:val="00BD63B6"/>
    <w:rsid w:val="00C535A9"/>
    <w:rsid w:val="00C82B56"/>
    <w:rsid w:val="00C856DB"/>
    <w:rsid w:val="00C87383"/>
    <w:rsid w:val="00C928F3"/>
    <w:rsid w:val="00CA754C"/>
    <w:rsid w:val="00CB4C67"/>
    <w:rsid w:val="00CF5B99"/>
    <w:rsid w:val="00D140A2"/>
    <w:rsid w:val="00D418C7"/>
    <w:rsid w:val="00D45B18"/>
    <w:rsid w:val="00D80DA8"/>
    <w:rsid w:val="00D81227"/>
    <w:rsid w:val="00D8497F"/>
    <w:rsid w:val="00DA148A"/>
    <w:rsid w:val="00DB76D0"/>
    <w:rsid w:val="00DC5574"/>
    <w:rsid w:val="00DE6B85"/>
    <w:rsid w:val="00DF72E8"/>
    <w:rsid w:val="00E01075"/>
    <w:rsid w:val="00E06295"/>
    <w:rsid w:val="00E23EA4"/>
    <w:rsid w:val="00E24CC9"/>
    <w:rsid w:val="00E2520C"/>
    <w:rsid w:val="00E410AF"/>
    <w:rsid w:val="00E5073A"/>
    <w:rsid w:val="00E54F68"/>
    <w:rsid w:val="00E7748C"/>
    <w:rsid w:val="00E845ED"/>
    <w:rsid w:val="00EC431D"/>
    <w:rsid w:val="00EE1C7C"/>
    <w:rsid w:val="00EE6ADC"/>
    <w:rsid w:val="00F0363E"/>
    <w:rsid w:val="00F20D95"/>
    <w:rsid w:val="00F408E5"/>
    <w:rsid w:val="00F61B4D"/>
    <w:rsid w:val="00F82B32"/>
    <w:rsid w:val="00F833EA"/>
    <w:rsid w:val="00F84ED0"/>
    <w:rsid w:val="00F91340"/>
    <w:rsid w:val="00FB1AE2"/>
    <w:rsid w:val="00FC722D"/>
    <w:rsid w:val="00FF01B9"/>
    <w:rsid w:val="00FF6E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770C2"/>
  <w15:chartTrackingRefBased/>
  <w15:docId w15:val="{EF380CC7-D0D5-4D3C-8908-FB1A340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C67E7"/>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2A83"/>
    <w:rPr>
      <w:rFonts w:ascii="Times New Roman" w:hAnsi="Times New Roman" w:cs="Times New Roman" w:hint="default"/>
      <w:color w:val="0000FF"/>
      <w:u w:val="single"/>
    </w:rPr>
  </w:style>
  <w:style w:type="character" w:customStyle="1" w:styleId="Titre2Car">
    <w:name w:val="Titre 2 Car"/>
    <w:basedOn w:val="Policepardfaut"/>
    <w:link w:val="Titre2"/>
    <w:uiPriority w:val="9"/>
    <w:rsid w:val="00AC67E7"/>
    <w:rPr>
      <w:rFonts w:asciiTheme="majorHAnsi" w:eastAsiaTheme="majorEastAsia" w:hAnsiTheme="majorHAnsi" w:cstheme="majorBidi"/>
      <w:b/>
      <w:bCs/>
      <w:color w:val="5B9BD5" w:themeColor="accent1"/>
      <w:sz w:val="26"/>
      <w:szCs w:val="26"/>
      <w:lang w:val="fr-CA"/>
    </w:rPr>
  </w:style>
  <w:style w:type="paragraph" w:styleId="Corpsdetexte">
    <w:name w:val="Body Text"/>
    <w:basedOn w:val="Normal"/>
    <w:link w:val="CorpsdetexteCar"/>
    <w:uiPriority w:val="99"/>
    <w:unhideWhenUsed/>
    <w:rsid w:val="00AC67E7"/>
    <w:pPr>
      <w:spacing w:after="120" w:line="276" w:lineRule="auto"/>
    </w:pPr>
  </w:style>
  <w:style w:type="character" w:customStyle="1" w:styleId="CorpsdetexteCar">
    <w:name w:val="Corps de texte Car"/>
    <w:basedOn w:val="Policepardfaut"/>
    <w:link w:val="Corpsdetexte"/>
    <w:uiPriority w:val="99"/>
    <w:rsid w:val="00AC67E7"/>
    <w:rPr>
      <w:lang w:val="fr-CA"/>
    </w:rPr>
  </w:style>
  <w:style w:type="paragraph" w:styleId="En-tte">
    <w:name w:val="header"/>
    <w:basedOn w:val="Normal"/>
    <w:link w:val="En-tteCar"/>
    <w:uiPriority w:val="99"/>
    <w:unhideWhenUsed/>
    <w:rsid w:val="007D2D36"/>
    <w:pPr>
      <w:tabs>
        <w:tab w:val="center" w:pos="4680"/>
        <w:tab w:val="right" w:pos="9360"/>
      </w:tabs>
    </w:pPr>
  </w:style>
  <w:style w:type="character" w:customStyle="1" w:styleId="En-tteCar">
    <w:name w:val="En-tête Car"/>
    <w:basedOn w:val="Policepardfaut"/>
    <w:link w:val="En-tte"/>
    <w:uiPriority w:val="99"/>
    <w:rsid w:val="007D2D36"/>
  </w:style>
  <w:style w:type="paragraph" w:styleId="Pieddepage">
    <w:name w:val="footer"/>
    <w:basedOn w:val="Normal"/>
    <w:link w:val="PieddepageCar"/>
    <w:uiPriority w:val="99"/>
    <w:unhideWhenUsed/>
    <w:rsid w:val="007D2D36"/>
    <w:pPr>
      <w:tabs>
        <w:tab w:val="center" w:pos="4680"/>
        <w:tab w:val="right" w:pos="9360"/>
      </w:tabs>
    </w:pPr>
  </w:style>
  <w:style w:type="character" w:customStyle="1" w:styleId="PieddepageCar">
    <w:name w:val="Pied de page Car"/>
    <w:basedOn w:val="Policepardfaut"/>
    <w:link w:val="Pieddepage"/>
    <w:uiPriority w:val="99"/>
    <w:rsid w:val="007D2D36"/>
  </w:style>
  <w:style w:type="paragraph" w:styleId="Textedebulles">
    <w:name w:val="Balloon Text"/>
    <w:basedOn w:val="Normal"/>
    <w:link w:val="TextedebullesCar"/>
    <w:uiPriority w:val="99"/>
    <w:semiHidden/>
    <w:unhideWhenUsed/>
    <w:rsid w:val="00573E3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3E3B"/>
    <w:rPr>
      <w:rFonts w:ascii="Segoe UI" w:hAnsi="Segoe UI" w:cs="Segoe UI"/>
      <w:sz w:val="18"/>
      <w:szCs w:val="18"/>
    </w:rPr>
  </w:style>
  <w:style w:type="paragraph" w:styleId="Pardeliste">
    <w:name w:val="List Paragraph"/>
    <w:basedOn w:val="Normal"/>
    <w:uiPriority w:val="34"/>
    <w:qFormat/>
    <w:rsid w:val="00C535A9"/>
    <w:pPr>
      <w:ind w:left="720"/>
      <w:contextualSpacing/>
    </w:pPr>
    <w:rPr>
      <w:rFonts w:ascii="Times New Roman" w:eastAsia="MS Mincho" w:hAnsi="Times New Roman" w:cs="Times New Roman"/>
      <w:sz w:val="24"/>
      <w:szCs w:val="24"/>
      <w:lang w:eastAsia="fr-FR"/>
    </w:rPr>
  </w:style>
  <w:style w:type="character" w:styleId="Marquedecommentaire">
    <w:name w:val="annotation reference"/>
    <w:basedOn w:val="Policepardfaut"/>
    <w:uiPriority w:val="99"/>
    <w:semiHidden/>
    <w:unhideWhenUsed/>
    <w:rsid w:val="005E0201"/>
    <w:rPr>
      <w:sz w:val="18"/>
      <w:szCs w:val="18"/>
    </w:rPr>
  </w:style>
  <w:style w:type="paragraph" w:styleId="Commentaire">
    <w:name w:val="annotation text"/>
    <w:basedOn w:val="Normal"/>
    <w:link w:val="CommentaireCar"/>
    <w:uiPriority w:val="99"/>
    <w:semiHidden/>
    <w:unhideWhenUsed/>
    <w:rsid w:val="005E0201"/>
    <w:rPr>
      <w:sz w:val="24"/>
      <w:szCs w:val="24"/>
    </w:rPr>
  </w:style>
  <w:style w:type="character" w:customStyle="1" w:styleId="CommentaireCar">
    <w:name w:val="Commentaire Car"/>
    <w:basedOn w:val="Policepardfaut"/>
    <w:link w:val="Commentaire"/>
    <w:uiPriority w:val="99"/>
    <w:semiHidden/>
    <w:rsid w:val="005E0201"/>
    <w:rPr>
      <w:sz w:val="24"/>
      <w:szCs w:val="24"/>
    </w:rPr>
  </w:style>
  <w:style w:type="paragraph" w:styleId="Objetducommentaire">
    <w:name w:val="annotation subject"/>
    <w:basedOn w:val="Commentaire"/>
    <w:next w:val="Commentaire"/>
    <w:link w:val="ObjetducommentaireCar"/>
    <w:uiPriority w:val="99"/>
    <w:semiHidden/>
    <w:unhideWhenUsed/>
    <w:rsid w:val="005E0201"/>
    <w:rPr>
      <w:b/>
      <w:bCs/>
      <w:sz w:val="20"/>
      <w:szCs w:val="20"/>
    </w:rPr>
  </w:style>
  <w:style w:type="character" w:customStyle="1" w:styleId="ObjetducommentaireCar">
    <w:name w:val="Objet du commentaire Car"/>
    <w:basedOn w:val="CommentaireCar"/>
    <w:link w:val="Objetducommentaire"/>
    <w:uiPriority w:val="99"/>
    <w:semiHidden/>
    <w:rsid w:val="005E02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3555">
      <w:bodyDiv w:val="1"/>
      <w:marLeft w:val="0"/>
      <w:marRight w:val="0"/>
      <w:marTop w:val="0"/>
      <w:marBottom w:val="0"/>
      <w:divBdr>
        <w:top w:val="none" w:sz="0" w:space="0" w:color="auto"/>
        <w:left w:val="none" w:sz="0" w:space="0" w:color="auto"/>
        <w:bottom w:val="none" w:sz="0" w:space="0" w:color="auto"/>
        <w:right w:val="none" w:sz="0" w:space="0" w:color="auto"/>
      </w:divBdr>
    </w:div>
    <w:div w:id="282424718">
      <w:bodyDiv w:val="1"/>
      <w:marLeft w:val="0"/>
      <w:marRight w:val="0"/>
      <w:marTop w:val="0"/>
      <w:marBottom w:val="0"/>
      <w:divBdr>
        <w:top w:val="none" w:sz="0" w:space="0" w:color="auto"/>
        <w:left w:val="none" w:sz="0" w:space="0" w:color="auto"/>
        <w:bottom w:val="none" w:sz="0" w:space="0" w:color="auto"/>
        <w:right w:val="none" w:sz="0" w:space="0" w:color="auto"/>
      </w:divBdr>
    </w:div>
    <w:div w:id="398753521">
      <w:bodyDiv w:val="1"/>
      <w:marLeft w:val="0"/>
      <w:marRight w:val="0"/>
      <w:marTop w:val="0"/>
      <w:marBottom w:val="0"/>
      <w:divBdr>
        <w:top w:val="none" w:sz="0" w:space="0" w:color="auto"/>
        <w:left w:val="none" w:sz="0" w:space="0" w:color="auto"/>
        <w:bottom w:val="none" w:sz="0" w:space="0" w:color="auto"/>
        <w:right w:val="none" w:sz="0" w:space="0" w:color="auto"/>
      </w:divBdr>
    </w:div>
    <w:div w:id="1110323842">
      <w:bodyDiv w:val="1"/>
      <w:marLeft w:val="0"/>
      <w:marRight w:val="0"/>
      <w:marTop w:val="0"/>
      <w:marBottom w:val="0"/>
      <w:divBdr>
        <w:top w:val="none" w:sz="0" w:space="0" w:color="auto"/>
        <w:left w:val="none" w:sz="0" w:space="0" w:color="auto"/>
        <w:bottom w:val="none" w:sz="0" w:space="0" w:color="auto"/>
        <w:right w:val="none" w:sz="0" w:space="0" w:color="auto"/>
      </w:divBdr>
    </w:div>
    <w:div w:id="1184325010">
      <w:bodyDiv w:val="1"/>
      <w:marLeft w:val="0"/>
      <w:marRight w:val="0"/>
      <w:marTop w:val="0"/>
      <w:marBottom w:val="0"/>
      <w:divBdr>
        <w:top w:val="none" w:sz="0" w:space="0" w:color="auto"/>
        <w:left w:val="none" w:sz="0" w:space="0" w:color="auto"/>
        <w:bottom w:val="none" w:sz="0" w:space="0" w:color="auto"/>
        <w:right w:val="none" w:sz="0" w:space="0" w:color="auto"/>
      </w:divBdr>
    </w:div>
    <w:div w:id="1289703670">
      <w:bodyDiv w:val="1"/>
      <w:marLeft w:val="0"/>
      <w:marRight w:val="0"/>
      <w:marTop w:val="0"/>
      <w:marBottom w:val="0"/>
      <w:divBdr>
        <w:top w:val="none" w:sz="0" w:space="0" w:color="auto"/>
        <w:left w:val="none" w:sz="0" w:space="0" w:color="auto"/>
        <w:bottom w:val="none" w:sz="0" w:space="0" w:color="auto"/>
        <w:right w:val="none" w:sz="0" w:space="0" w:color="auto"/>
      </w:divBdr>
    </w:div>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 w:id="1419716666">
      <w:bodyDiv w:val="1"/>
      <w:marLeft w:val="0"/>
      <w:marRight w:val="0"/>
      <w:marTop w:val="0"/>
      <w:marBottom w:val="0"/>
      <w:divBdr>
        <w:top w:val="none" w:sz="0" w:space="0" w:color="auto"/>
        <w:left w:val="none" w:sz="0" w:space="0" w:color="auto"/>
        <w:bottom w:val="none" w:sz="0" w:space="0" w:color="auto"/>
        <w:right w:val="none" w:sz="0" w:space="0" w:color="auto"/>
      </w:divBdr>
    </w:div>
    <w:div w:id="1532722944">
      <w:bodyDiv w:val="1"/>
      <w:marLeft w:val="0"/>
      <w:marRight w:val="0"/>
      <w:marTop w:val="0"/>
      <w:marBottom w:val="0"/>
      <w:divBdr>
        <w:top w:val="none" w:sz="0" w:space="0" w:color="auto"/>
        <w:left w:val="none" w:sz="0" w:space="0" w:color="auto"/>
        <w:bottom w:val="none" w:sz="0" w:space="0" w:color="auto"/>
        <w:right w:val="none" w:sz="0" w:space="0" w:color="auto"/>
      </w:divBdr>
    </w:div>
    <w:div w:id="1724215516">
      <w:bodyDiv w:val="1"/>
      <w:marLeft w:val="0"/>
      <w:marRight w:val="0"/>
      <w:marTop w:val="0"/>
      <w:marBottom w:val="0"/>
      <w:divBdr>
        <w:top w:val="none" w:sz="0" w:space="0" w:color="auto"/>
        <w:left w:val="none" w:sz="0" w:space="0" w:color="auto"/>
        <w:bottom w:val="none" w:sz="0" w:space="0" w:color="auto"/>
        <w:right w:val="none" w:sz="0" w:space="0" w:color="auto"/>
      </w:divBdr>
    </w:div>
    <w:div w:id="1726447158">
      <w:bodyDiv w:val="1"/>
      <w:marLeft w:val="0"/>
      <w:marRight w:val="0"/>
      <w:marTop w:val="0"/>
      <w:marBottom w:val="0"/>
      <w:divBdr>
        <w:top w:val="none" w:sz="0" w:space="0" w:color="auto"/>
        <w:left w:val="none" w:sz="0" w:space="0" w:color="auto"/>
        <w:bottom w:val="none" w:sz="0" w:space="0" w:color="auto"/>
        <w:right w:val="none" w:sz="0" w:space="0" w:color="auto"/>
      </w:divBdr>
    </w:div>
    <w:div w:id="188305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erek.bradeen@camso.co" TargetMode="External"/><Relationship Id="rId8" Type="http://schemas.openxmlformats.org/officeDocument/2006/relationships/hyperlink" Target="http://www.camso.co/fr/accuei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426</Words>
  <Characters>2345</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Hodson</dc:creator>
  <cp:keywords/>
  <dc:description/>
  <cp:lastModifiedBy>Lysandre Michaud-Verreault</cp:lastModifiedBy>
  <cp:revision>5</cp:revision>
  <cp:lastPrinted>2018-01-29T16:53:00Z</cp:lastPrinted>
  <dcterms:created xsi:type="dcterms:W3CDTF">2018-06-28T16:13:00Z</dcterms:created>
  <dcterms:modified xsi:type="dcterms:W3CDTF">2018-07-03T20:32:00Z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2018-06-28 2:55:39 PM</vt:lpwstr>
  </property>
</Properties>
</file>